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5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4"/>
        <w:gridCol w:w="7664"/>
      </w:tblGrid>
      <w:tr w:rsidR="00707E7C" w:rsidRPr="00BC6C97" w14:paraId="232046E1" w14:textId="77777777">
        <w:trPr>
          <w:trHeight w:val="518"/>
        </w:trPr>
        <w:tc>
          <w:tcPr>
            <w:tcW w:w="15138" w:type="dxa"/>
            <w:gridSpan w:val="2"/>
            <w:tcBorders>
              <w:bottom w:val="single" w:sz="4" w:space="0" w:color="000000"/>
            </w:tcBorders>
            <w:vAlign w:val="center"/>
          </w:tcPr>
          <w:p w14:paraId="5FC8DF85" w14:textId="77777777" w:rsidR="00D43591" w:rsidRDefault="00FB2259" w:rsidP="00FB2259">
            <w:pPr>
              <w:spacing w:after="0" w:line="240" w:lineRule="auto"/>
              <w:ind w:firstLine="592"/>
              <w:jc w:val="center"/>
              <w:rPr>
                <w:rFonts w:ascii="Times New Roman" w:eastAsia="Times New Roman" w:hAnsi="Times New Roman" w:cs="Times New Roman"/>
                <w:b/>
                <w:color w:val="000000"/>
                <w:sz w:val="24"/>
                <w:szCs w:val="24"/>
              </w:rPr>
            </w:pPr>
            <w:r w:rsidRPr="00BC6C97">
              <w:rPr>
                <w:rFonts w:ascii="Times New Roman" w:hAnsi="Times New Roman" w:cs="Times New Roman"/>
                <w:b/>
                <w:bCs/>
                <w:sz w:val="24"/>
                <w:szCs w:val="24"/>
              </w:rPr>
              <w:t>PERAKENDE TİCARETTE UYGULANACAK İLKE VE</w:t>
            </w:r>
            <w:r w:rsidR="00D43591">
              <w:rPr>
                <w:rFonts w:ascii="Times New Roman" w:hAnsi="Times New Roman" w:cs="Times New Roman"/>
                <w:b/>
                <w:bCs/>
                <w:sz w:val="24"/>
                <w:szCs w:val="24"/>
              </w:rPr>
              <w:t xml:space="preserve"> </w:t>
            </w:r>
            <w:r w:rsidRPr="00BC6C97">
              <w:rPr>
                <w:rFonts w:ascii="Times New Roman" w:hAnsi="Times New Roman" w:cs="Times New Roman"/>
                <w:b/>
                <w:bCs/>
                <w:sz w:val="24"/>
                <w:szCs w:val="24"/>
              </w:rPr>
              <w:t>KURALLAR</w:t>
            </w:r>
            <w:r w:rsidR="00AF1B22" w:rsidRPr="00BC6C97">
              <w:rPr>
                <w:rFonts w:ascii="Times New Roman" w:eastAsia="Times New Roman" w:hAnsi="Times New Roman" w:cs="Times New Roman"/>
                <w:b/>
                <w:color w:val="000000"/>
                <w:sz w:val="24"/>
                <w:szCs w:val="24"/>
              </w:rPr>
              <w:t xml:space="preserve"> HAKKINDA YÖNETMELİKTE </w:t>
            </w:r>
          </w:p>
          <w:p w14:paraId="3833EDB3" w14:textId="77777777" w:rsidR="00707E7C" w:rsidRPr="00BC6C97" w:rsidRDefault="00AF1B22" w:rsidP="00FB2259">
            <w:pPr>
              <w:spacing w:after="0" w:line="240" w:lineRule="auto"/>
              <w:ind w:firstLine="592"/>
              <w:jc w:val="center"/>
              <w:rPr>
                <w:rFonts w:ascii="Times New Roman" w:hAnsi="Times New Roman" w:cs="Times New Roman"/>
                <w:sz w:val="24"/>
                <w:szCs w:val="24"/>
              </w:rPr>
            </w:pPr>
            <w:r w:rsidRPr="00BC6C97">
              <w:rPr>
                <w:rFonts w:ascii="Times New Roman" w:eastAsia="Times New Roman" w:hAnsi="Times New Roman" w:cs="Times New Roman"/>
                <w:b/>
                <w:color w:val="000000"/>
                <w:sz w:val="24"/>
                <w:szCs w:val="24"/>
              </w:rPr>
              <w:t>DEĞİŞİKLİK YAPILMASINA DAİR YÖNETMELİK TASLAĞI</w:t>
            </w:r>
          </w:p>
          <w:p w14:paraId="3B32B396" w14:textId="77777777" w:rsidR="00707E7C" w:rsidRPr="00BC6C97" w:rsidRDefault="00AF1B22">
            <w:pPr>
              <w:spacing w:after="0" w:line="240" w:lineRule="auto"/>
              <w:jc w:val="center"/>
              <w:rPr>
                <w:rFonts w:ascii="Times New Roman" w:eastAsia="Times New Roman" w:hAnsi="Times New Roman" w:cs="Times New Roman"/>
                <w:sz w:val="24"/>
                <w:szCs w:val="24"/>
              </w:rPr>
            </w:pPr>
            <w:r w:rsidRPr="00BC6C97">
              <w:rPr>
                <w:rFonts w:ascii="Times New Roman" w:eastAsia="Times New Roman" w:hAnsi="Times New Roman" w:cs="Times New Roman"/>
                <w:b/>
                <w:color w:val="000000"/>
                <w:sz w:val="24"/>
                <w:szCs w:val="24"/>
              </w:rPr>
              <w:t>KARŞILAŞTIRMA CETVELİ</w:t>
            </w:r>
          </w:p>
        </w:tc>
      </w:tr>
      <w:tr w:rsidR="00976DCC" w:rsidRPr="00BC6C97" w14:paraId="47F8E4AD" w14:textId="77777777" w:rsidTr="00154800">
        <w:trPr>
          <w:trHeight w:val="518"/>
        </w:trPr>
        <w:tc>
          <w:tcPr>
            <w:tcW w:w="15138" w:type="dxa"/>
            <w:gridSpan w:val="2"/>
            <w:tcBorders>
              <w:bottom w:val="single" w:sz="4" w:space="0" w:color="000000"/>
            </w:tcBorders>
            <w:shd w:val="clear" w:color="auto" w:fill="D9D9D9" w:themeFill="background1" w:themeFillShade="D9"/>
            <w:vAlign w:val="center"/>
          </w:tcPr>
          <w:p w14:paraId="284BE0DC" w14:textId="77777777" w:rsidR="00976DCC" w:rsidRDefault="00976DCC" w:rsidP="00976DCC">
            <w:pPr>
              <w:shd w:val="clear" w:color="auto" w:fill="D9D9D9" w:themeFill="background1" w:themeFillShade="D9"/>
              <w:tabs>
                <w:tab w:val="left" w:pos="570"/>
              </w:tabs>
              <w:spacing w:after="0" w:line="240" w:lineRule="auto"/>
              <w:jc w:val="center"/>
              <w:rPr>
                <w:rFonts w:ascii="Times New Roman" w:hAnsi="Times New Roman"/>
                <w:b/>
                <w:spacing w:val="-3"/>
                <w:sz w:val="24"/>
                <w:szCs w:val="24"/>
              </w:rPr>
            </w:pPr>
            <w:r>
              <w:rPr>
                <w:rFonts w:ascii="Times New Roman" w:hAnsi="Times New Roman"/>
                <w:b/>
                <w:spacing w:val="-3"/>
                <w:sz w:val="24"/>
                <w:szCs w:val="24"/>
              </w:rPr>
              <w:t>GENEL GEREKÇE</w:t>
            </w:r>
          </w:p>
          <w:p w14:paraId="01FE1777" w14:textId="77777777" w:rsidR="00154800" w:rsidRDefault="00154800" w:rsidP="00976DCC">
            <w:pPr>
              <w:shd w:val="clear" w:color="auto" w:fill="D9D9D9" w:themeFill="background1" w:themeFillShade="D9"/>
              <w:tabs>
                <w:tab w:val="left" w:pos="570"/>
              </w:tabs>
              <w:spacing w:after="0" w:line="240" w:lineRule="auto"/>
              <w:jc w:val="center"/>
              <w:rPr>
                <w:rFonts w:ascii="Times New Roman" w:hAnsi="Times New Roman"/>
                <w:b/>
                <w:spacing w:val="-3"/>
                <w:sz w:val="24"/>
                <w:szCs w:val="24"/>
              </w:rPr>
            </w:pPr>
          </w:p>
          <w:p w14:paraId="0BD6E4E9" w14:textId="114EE1CD" w:rsidR="00D43591" w:rsidRPr="00CC15D3" w:rsidRDefault="00446F51" w:rsidP="003F5ED7">
            <w:pPr>
              <w:ind w:firstLine="708"/>
              <w:jc w:val="both"/>
              <w:rPr>
                <w:rFonts w:ascii="Times New Roman" w:hAnsi="Times New Roman" w:cs="Times New Roman"/>
                <w:sz w:val="24"/>
                <w:szCs w:val="24"/>
              </w:rPr>
            </w:pPr>
            <w:r w:rsidRPr="00CC15D3">
              <w:rPr>
                <w:rFonts w:ascii="Times New Roman" w:hAnsi="Times New Roman" w:cs="Times New Roman"/>
                <w:sz w:val="24"/>
                <w:szCs w:val="24"/>
              </w:rPr>
              <w:t>26/1/2023 tarihli ve 7435 sayılı Türkiye Odalar ve Borsalar Kanunu ve Bazı Kanunlar ile 640 Sayılı Kanun Hükmünde Kararnamede Değişiklik Yapılmasına Dair Kanun ile 6585 sayılı Perakende Ticaretin Düzenlenmesi Hakkında Kanunda değişiklik yapılmıştır.</w:t>
            </w:r>
            <w:r w:rsidR="003F5ED7">
              <w:rPr>
                <w:rFonts w:ascii="Times New Roman" w:hAnsi="Times New Roman" w:cs="Times New Roman"/>
                <w:sz w:val="24"/>
                <w:szCs w:val="24"/>
              </w:rPr>
              <w:t xml:space="preserve"> </w:t>
            </w:r>
            <w:r w:rsidR="003F5ED7" w:rsidRPr="002027B0">
              <w:rPr>
                <w:rFonts w:ascii="Times New Roman" w:hAnsi="Times New Roman" w:cs="Times New Roman"/>
                <w:sz w:val="24"/>
                <w:szCs w:val="24"/>
              </w:rPr>
              <w:t xml:space="preserve">Anılan değişikliğe istinaden, </w:t>
            </w:r>
            <w:r w:rsidR="00D43591" w:rsidRPr="002027B0">
              <w:rPr>
                <w:rFonts w:ascii="Times New Roman" w:hAnsi="Times New Roman"/>
                <w:sz w:val="24"/>
                <w:szCs w:val="24"/>
              </w:rPr>
              <w:t xml:space="preserve">6/8/2016 </w:t>
            </w:r>
            <w:r w:rsidR="00D43591" w:rsidRPr="002027B0">
              <w:rPr>
                <w:rFonts w:ascii="Times New Roman" w:hAnsi="Times New Roman" w:cs="Times New Roman"/>
                <w:sz w:val="24"/>
                <w:szCs w:val="24"/>
              </w:rPr>
              <w:t xml:space="preserve">tarihli ve 29793 sayılı Resmî </w:t>
            </w:r>
            <w:proofErr w:type="spellStart"/>
            <w:r w:rsidR="00D43591" w:rsidRPr="002027B0">
              <w:rPr>
                <w:rFonts w:ascii="Times New Roman" w:hAnsi="Times New Roman" w:cs="Times New Roman"/>
                <w:sz w:val="24"/>
                <w:szCs w:val="24"/>
              </w:rPr>
              <w:t>Gazete’de</w:t>
            </w:r>
            <w:proofErr w:type="spellEnd"/>
            <w:r w:rsidR="00D43591" w:rsidRPr="002027B0">
              <w:rPr>
                <w:rFonts w:ascii="Times New Roman" w:hAnsi="Times New Roman" w:cs="Times New Roman"/>
                <w:sz w:val="24"/>
                <w:szCs w:val="24"/>
              </w:rPr>
              <w:t xml:space="preserve"> yayımlanan Perakende Ticarette Uygulanacak İlke ve Kurallar </w:t>
            </w:r>
            <w:r w:rsidR="00E42CDA">
              <w:rPr>
                <w:rFonts w:ascii="Times New Roman" w:hAnsi="Times New Roman" w:cs="Times New Roman"/>
                <w:sz w:val="24"/>
                <w:szCs w:val="24"/>
              </w:rPr>
              <w:t xml:space="preserve">Hakkında </w:t>
            </w:r>
            <w:r w:rsidR="00D43591" w:rsidRPr="002027B0">
              <w:rPr>
                <w:rFonts w:ascii="Times New Roman" w:hAnsi="Times New Roman" w:cs="Times New Roman"/>
                <w:sz w:val="24"/>
                <w:szCs w:val="24"/>
              </w:rPr>
              <w:t>Yönetmeli</w:t>
            </w:r>
            <w:r w:rsidR="00E42CDA">
              <w:rPr>
                <w:rFonts w:ascii="Times New Roman" w:hAnsi="Times New Roman" w:cs="Times New Roman"/>
                <w:sz w:val="24"/>
                <w:szCs w:val="24"/>
              </w:rPr>
              <w:t>kte</w:t>
            </w:r>
            <w:r w:rsidR="003F5ED7" w:rsidRPr="002027B0">
              <w:rPr>
                <w:rFonts w:ascii="Times New Roman" w:hAnsi="Times New Roman" w:cs="Times New Roman"/>
                <w:sz w:val="24"/>
                <w:szCs w:val="24"/>
              </w:rPr>
              <w:t xml:space="preserve"> de değişikliğe gidilmesi gerekmiştir.</w:t>
            </w:r>
            <w:r w:rsidR="003F5ED7">
              <w:rPr>
                <w:rFonts w:ascii="Times New Roman" w:hAnsi="Times New Roman" w:cs="Times New Roman"/>
                <w:sz w:val="24"/>
                <w:szCs w:val="24"/>
              </w:rPr>
              <w:t xml:space="preserve"> </w:t>
            </w:r>
            <w:r w:rsidR="00D43591">
              <w:rPr>
                <w:rFonts w:ascii="Times New Roman" w:hAnsi="Times New Roman" w:cs="Times New Roman"/>
                <w:sz w:val="24"/>
                <w:szCs w:val="24"/>
              </w:rPr>
              <w:t xml:space="preserve"> </w:t>
            </w:r>
          </w:p>
          <w:p w14:paraId="4E18665C" w14:textId="538A0271" w:rsidR="00446F51" w:rsidRPr="00CC15D3" w:rsidRDefault="00446F51" w:rsidP="00446F51">
            <w:pPr>
              <w:ind w:firstLine="708"/>
              <w:jc w:val="both"/>
              <w:rPr>
                <w:rFonts w:ascii="Times New Roman" w:hAnsi="Times New Roman" w:cs="Times New Roman"/>
                <w:sz w:val="24"/>
                <w:szCs w:val="24"/>
              </w:rPr>
            </w:pPr>
            <w:r>
              <w:rPr>
                <w:rFonts w:ascii="Times New Roman" w:hAnsi="Times New Roman" w:cs="Times New Roman"/>
                <w:sz w:val="24"/>
                <w:szCs w:val="24"/>
              </w:rPr>
              <w:t>D</w:t>
            </w:r>
            <w:r w:rsidRPr="00CC15D3">
              <w:rPr>
                <w:rFonts w:ascii="Times New Roman" w:hAnsi="Times New Roman" w:cs="Times New Roman"/>
                <w:sz w:val="24"/>
                <w:szCs w:val="24"/>
              </w:rPr>
              <w:t>ağıtım kanalının oyuncuları olan üretici, tedarikçi ve perakende işletmeler arasındaki</w:t>
            </w:r>
            <w:r>
              <w:rPr>
                <w:rFonts w:ascii="Times New Roman" w:hAnsi="Times New Roman" w:cs="Times New Roman"/>
                <w:sz w:val="24"/>
                <w:szCs w:val="24"/>
              </w:rPr>
              <w:t xml:space="preserve"> ticari ilişkilerde,</w:t>
            </w:r>
            <w:r w:rsidRPr="00CC15D3">
              <w:rPr>
                <w:rFonts w:ascii="Times New Roman" w:hAnsi="Times New Roman" w:cs="Times New Roman"/>
                <w:sz w:val="24"/>
                <w:szCs w:val="24"/>
              </w:rPr>
              <w:t xml:space="preserve"> tarafların birinin; ölçek büyüklüğü, </w:t>
            </w:r>
            <w:proofErr w:type="spellStart"/>
            <w:r w:rsidRPr="00CC15D3">
              <w:rPr>
                <w:rFonts w:ascii="Times New Roman" w:hAnsi="Times New Roman" w:cs="Times New Roman"/>
                <w:sz w:val="24"/>
                <w:szCs w:val="24"/>
              </w:rPr>
              <w:t>konjonktürel</w:t>
            </w:r>
            <w:proofErr w:type="spellEnd"/>
            <w:r w:rsidRPr="00CC15D3">
              <w:rPr>
                <w:rFonts w:ascii="Times New Roman" w:hAnsi="Times New Roman" w:cs="Times New Roman"/>
                <w:sz w:val="24"/>
                <w:szCs w:val="24"/>
              </w:rPr>
              <w:t xml:space="preserve"> arz daralması, özel nitelikte bir ürünün üretimi ya da tedariki gibi gerekçelerle sahip olduğu avantajlı durum bu avantajlara sahip olmayan diğer tarafın pek çok zaman ticari faaliyetlerinin önemli ölçüde bozulması, makul karar verme yeteneğinin azalması veya normal şartlarda taraf </w:t>
            </w:r>
            <w:r w:rsidRPr="003B1CF5">
              <w:rPr>
                <w:rFonts w:ascii="Times New Roman" w:hAnsi="Times New Roman" w:cs="Times New Roman"/>
                <w:sz w:val="24"/>
                <w:szCs w:val="24"/>
              </w:rPr>
              <w:t>olmayacağı bir ilişkinin tarafı olmasıyla sonuçlanabilmektedir. Yapılan değişiklik ile 6585 sayılı Kanunda, bu tür sonuçların ortaya çıkmasının bir taraf aleyhine haksızlık içeriği azımsanmayacak</w:t>
            </w:r>
            <w:r w:rsidRPr="00CC15D3">
              <w:rPr>
                <w:rFonts w:ascii="Times New Roman" w:hAnsi="Times New Roman" w:cs="Times New Roman"/>
                <w:sz w:val="24"/>
                <w:szCs w:val="24"/>
              </w:rPr>
              <w:t xml:space="preserve"> türden uygulamaları işaret ettiği </w:t>
            </w:r>
            <w:r>
              <w:rPr>
                <w:rFonts w:ascii="Times New Roman" w:hAnsi="Times New Roman" w:cs="Times New Roman"/>
                <w:sz w:val="24"/>
                <w:szCs w:val="24"/>
              </w:rPr>
              <w:t xml:space="preserve">değerlendirilerek </w:t>
            </w:r>
            <w:r w:rsidRPr="00CC15D3">
              <w:rPr>
                <w:rFonts w:ascii="Times New Roman" w:hAnsi="Times New Roman" w:cs="Times New Roman"/>
                <w:sz w:val="24"/>
                <w:szCs w:val="24"/>
              </w:rPr>
              <w:t xml:space="preserve">bu uygulamalar, haksız </w:t>
            </w:r>
            <w:r w:rsidRPr="00C4474D">
              <w:rPr>
                <w:rFonts w:ascii="Times New Roman" w:hAnsi="Times New Roman" w:cs="Times New Roman"/>
                <w:sz w:val="24"/>
                <w:szCs w:val="24"/>
              </w:rPr>
              <w:t>ticari uygulama olarak tanımlanmış ve anılan uygulamada bulunulması yasaklanmıştır. Kanun değişikliği ile getirilen ticari hayatın dinamik yapısı içinde oldukça muhtemel görünen</w:t>
            </w:r>
            <w:r w:rsidRPr="00CC15D3">
              <w:rPr>
                <w:rFonts w:ascii="Times New Roman" w:hAnsi="Times New Roman" w:cs="Times New Roman"/>
                <w:sz w:val="24"/>
                <w:szCs w:val="24"/>
              </w:rPr>
              <w:t xml:space="preserve"> ancak zaman içinde karşılaşıldıkça tespit edilebilecek, kapsamı Kanunda yapılan haksız ticari uygulamalar tanımı ile çizilen başkaca haksız ticari uygulama örneklerinin ortaya çıkması halinde düzenlemenin etkisiz hale gelmemesi, düzenlemenin uygulamasını takip eden Bakanlığın ortaya çıkan yeni örnekleri de haksız ticari uygulama kapsamına alarak gerekli idari işlemleri yönetmelikle yapabilmesine imkan veren hüküm gereği  Perakende Ticarette Uygulanacak İlke ve Kurallar</w:t>
            </w:r>
            <w:r w:rsidR="00455014">
              <w:rPr>
                <w:rFonts w:ascii="Times New Roman" w:hAnsi="Times New Roman" w:cs="Times New Roman"/>
                <w:sz w:val="24"/>
                <w:szCs w:val="24"/>
              </w:rPr>
              <w:t xml:space="preserve"> Hakkında</w:t>
            </w:r>
            <w:r w:rsidRPr="00CC15D3">
              <w:rPr>
                <w:rFonts w:ascii="Times New Roman" w:hAnsi="Times New Roman" w:cs="Times New Roman"/>
                <w:sz w:val="24"/>
                <w:szCs w:val="24"/>
              </w:rPr>
              <w:t xml:space="preserve"> Yönetmeliğin 4 üncü maddesi başlığı ile birlikte değiştirilmiştir.</w:t>
            </w:r>
          </w:p>
          <w:p w14:paraId="191BAC3C" w14:textId="1D225183" w:rsidR="00976DCC" w:rsidRDefault="00446F51" w:rsidP="00446F51">
            <w:pPr>
              <w:ind w:firstLine="708"/>
              <w:jc w:val="both"/>
              <w:rPr>
                <w:rFonts w:ascii="Times New Roman" w:hAnsi="Times New Roman" w:cs="Times New Roman"/>
                <w:sz w:val="24"/>
                <w:szCs w:val="24"/>
              </w:rPr>
            </w:pPr>
            <w:r w:rsidRPr="00CC15D3">
              <w:rPr>
                <w:rFonts w:ascii="Times New Roman" w:hAnsi="Times New Roman" w:cs="Times New Roman"/>
                <w:sz w:val="24"/>
                <w:szCs w:val="24"/>
              </w:rPr>
              <w:t xml:space="preserve">Bununla birlikte; </w:t>
            </w:r>
            <w:r w:rsidRPr="003B1CF5">
              <w:rPr>
                <w:rFonts w:ascii="Times New Roman" w:hAnsi="Times New Roman" w:cs="Times New Roman"/>
                <w:sz w:val="24"/>
                <w:szCs w:val="24"/>
              </w:rPr>
              <w:t>yine dağıtım kanalındaki aktörlerin arasındaki ticari ilişkilerden kaynaklanan ödeme sürelerinin oldukça uzun olduğu bilindiğinden ve hızlı nakit akışı döngüsüne ihtiyaç duyulduğundan anılan Kanun değişikliği ile getirilen tedarik zincirindeki ödeme sürelerine ilişkin düzenlemelere uyum sağlanmasına</w:t>
            </w:r>
            <w:r w:rsidRPr="00CC15D3">
              <w:rPr>
                <w:rFonts w:ascii="Times New Roman" w:hAnsi="Times New Roman" w:cs="Times New Roman"/>
                <w:sz w:val="24"/>
                <w:szCs w:val="24"/>
              </w:rPr>
              <w:t xml:space="preserve"> yönelik olarak Perakende Ticarette Uygulanacak İlke ve Kurallar</w:t>
            </w:r>
            <w:r w:rsidR="00455014">
              <w:rPr>
                <w:rFonts w:ascii="Times New Roman" w:hAnsi="Times New Roman" w:cs="Times New Roman"/>
                <w:sz w:val="24"/>
                <w:szCs w:val="24"/>
              </w:rPr>
              <w:t xml:space="preserve"> Hakkında</w:t>
            </w:r>
            <w:r w:rsidRPr="00CC15D3">
              <w:rPr>
                <w:rFonts w:ascii="Times New Roman" w:hAnsi="Times New Roman" w:cs="Times New Roman"/>
                <w:sz w:val="24"/>
                <w:szCs w:val="24"/>
              </w:rPr>
              <w:t xml:space="preserve"> Yönetmeliğin 5 inci maddesinde değişiklikler yapılmıştır. Ayrıca; Yönetmeliğin 12/A maddesinde yer alan 5 inci maddenin ikinci fıkrasına yapılan atıf kaldırılarak, işverenlerce yemek kartı hizmeti veren kuruluşlara ve bu kuruluşlarca anlaşmalı perakende işletmelere yapılan ödemelerin süresinin otuz günü aşamayacağı hüküm altına alınmıştır.</w:t>
            </w:r>
          </w:p>
          <w:p w14:paraId="55AB35AA" w14:textId="77777777" w:rsidR="003F5ED7" w:rsidRDefault="003F5ED7" w:rsidP="00446F51">
            <w:pPr>
              <w:ind w:firstLine="708"/>
              <w:jc w:val="both"/>
              <w:rPr>
                <w:rFonts w:ascii="Times New Roman" w:hAnsi="Times New Roman" w:cs="Times New Roman"/>
                <w:sz w:val="24"/>
                <w:szCs w:val="24"/>
              </w:rPr>
            </w:pPr>
          </w:p>
          <w:p w14:paraId="2436999E" w14:textId="77777777" w:rsidR="003F5ED7" w:rsidRDefault="003F5ED7" w:rsidP="00446F51">
            <w:pPr>
              <w:ind w:firstLine="708"/>
              <w:jc w:val="both"/>
              <w:rPr>
                <w:rFonts w:ascii="Times New Roman" w:hAnsi="Times New Roman" w:cs="Times New Roman"/>
                <w:sz w:val="24"/>
                <w:szCs w:val="24"/>
              </w:rPr>
            </w:pPr>
          </w:p>
          <w:p w14:paraId="5DB01A96" w14:textId="77777777" w:rsidR="003F5ED7" w:rsidRPr="00154800" w:rsidRDefault="003F5ED7" w:rsidP="00446F51">
            <w:pPr>
              <w:ind w:firstLine="708"/>
              <w:jc w:val="both"/>
              <w:rPr>
                <w:rFonts w:ascii="Times New Roman" w:hAnsi="Times New Roman" w:cs="Times New Roman"/>
                <w:sz w:val="24"/>
                <w:szCs w:val="24"/>
              </w:rPr>
            </w:pPr>
          </w:p>
        </w:tc>
      </w:tr>
      <w:tr w:rsidR="00707E7C" w:rsidRPr="00BC6C97" w14:paraId="1A658C55" w14:textId="77777777">
        <w:tc>
          <w:tcPr>
            <w:tcW w:w="15138" w:type="dxa"/>
            <w:gridSpan w:val="2"/>
            <w:tcBorders>
              <w:top w:val="single" w:sz="4" w:space="0" w:color="000000"/>
              <w:bottom w:val="single" w:sz="4" w:space="0" w:color="000000"/>
            </w:tcBorders>
            <w:vAlign w:val="center"/>
          </w:tcPr>
          <w:p w14:paraId="3269A82D" w14:textId="77777777" w:rsidR="00FB2259" w:rsidRPr="00976DCC" w:rsidRDefault="00075A49" w:rsidP="00075A49">
            <w:pPr>
              <w:tabs>
                <w:tab w:val="left" w:pos="570"/>
              </w:tabs>
              <w:spacing w:after="0" w:line="240" w:lineRule="auto"/>
              <w:ind w:firstLine="709"/>
              <w:jc w:val="both"/>
              <w:rPr>
                <w:rFonts w:ascii="Times New Roman" w:hAnsi="Times New Roman"/>
                <w:spacing w:val="-3"/>
                <w:sz w:val="24"/>
                <w:szCs w:val="24"/>
              </w:rPr>
            </w:pPr>
            <w:r>
              <w:rPr>
                <w:rFonts w:ascii="Times New Roman" w:hAnsi="Times New Roman"/>
                <w:b/>
                <w:spacing w:val="-3"/>
                <w:sz w:val="24"/>
                <w:szCs w:val="24"/>
              </w:rPr>
              <w:lastRenderedPageBreak/>
              <w:t xml:space="preserve">MADDE 1- </w:t>
            </w:r>
            <w:r>
              <w:rPr>
                <w:rFonts w:ascii="Times New Roman" w:hAnsi="Times New Roman"/>
                <w:spacing w:val="-3"/>
                <w:sz w:val="24"/>
                <w:szCs w:val="24"/>
              </w:rPr>
              <w:t xml:space="preserve">Perakende Ticarette Uygulanacak İlke ve Kurallar Hakkında Yönetmeliğin </w:t>
            </w:r>
            <w:proofErr w:type="gramStart"/>
            <w:r>
              <w:rPr>
                <w:rFonts w:ascii="Times New Roman" w:hAnsi="Times New Roman"/>
                <w:spacing w:val="-3"/>
                <w:sz w:val="24"/>
                <w:szCs w:val="24"/>
              </w:rPr>
              <w:t>4 üncü</w:t>
            </w:r>
            <w:proofErr w:type="gramEnd"/>
            <w:r>
              <w:rPr>
                <w:rFonts w:ascii="Times New Roman" w:hAnsi="Times New Roman"/>
                <w:spacing w:val="-3"/>
                <w:sz w:val="24"/>
                <w:szCs w:val="24"/>
              </w:rPr>
              <w:t xml:space="preserve"> maddesi başlığı ile birlikte aşağıdaki şekilde değiştirilmiştir.</w:t>
            </w:r>
          </w:p>
        </w:tc>
      </w:tr>
      <w:tr w:rsidR="00707E7C" w:rsidRPr="00BC6C97" w14:paraId="1CDFD6CF" w14:textId="77777777" w:rsidTr="00D12E5C">
        <w:tc>
          <w:tcPr>
            <w:tcW w:w="7474" w:type="dxa"/>
            <w:shd w:val="clear" w:color="auto" w:fill="FBE4D5"/>
            <w:vAlign w:val="center"/>
          </w:tcPr>
          <w:p w14:paraId="44C56561" w14:textId="77777777" w:rsidR="00707E7C" w:rsidRPr="00BC6C97" w:rsidRDefault="00AF1B22">
            <w:pPr>
              <w:spacing w:before="120" w:after="120"/>
              <w:jc w:val="center"/>
              <w:rPr>
                <w:rFonts w:ascii="Times New Roman" w:eastAsia="Times New Roman" w:hAnsi="Times New Roman" w:cs="Times New Roman"/>
                <w:sz w:val="24"/>
                <w:szCs w:val="24"/>
              </w:rPr>
            </w:pPr>
            <w:r w:rsidRPr="00BC6C97">
              <w:rPr>
                <w:rFonts w:ascii="Times New Roman" w:eastAsia="Times New Roman" w:hAnsi="Times New Roman" w:cs="Times New Roman"/>
                <w:b/>
                <w:sz w:val="24"/>
                <w:szCs w:val="24"/>
              </w:rPr>
              <w:t>MEVCUT METİN</w:t>
            </w:r>
          </w:p>
        </w:tc>
        <w:tc>
          <w:tcPr>
            <w:tcW w:w="7664" w:type="dxa"/>
            <w:shd w:val="clear" w:color="auto" w:fill="DEEAF6"/>
            <w:vAlign w:val="center"/>
          </w:tcPr>
          <w:p w14:paraId="63CF2589" w14:textId="77777777" w:rsidR="00707E7C" w:rsidRPr="00BC6C97" w:rsidRDefault="00AF1B22">
            <w:pPr>
              <w:spacing w:before="120" w:after="120"/>
              <w:ind w:left="54" w:hanging="54"/>
              <w:jc w:val="center"/>
              <w:rPr>
                <w:rFonts w:ascii="Times New Roman" w:eastAsia="Times New Roman" w:hAnsi="Times New Roman" w:cs="Times New Roman"/>
                <w:sz w:val="24"/>
                <w:szCs w:val="24"/>
              </w:rPr>
            </w:pPr>
            <w:r w:rsidRPr="00BC6C97">
              <w:rPr>
                <w:rFonts w:ascii="Times New Roman" w:eastAsia="Times New Roman" w:hAnsi="Times New Roman" w:cs="Times New Roman"/>
                <w:b/>
                <w:sz w:val="24"/>
                <w:szCs w:val="24"/>
              </w:rPr>
              <w:t>TASLAK METİN</w:t>
            </w:r>
          </w:p>
        </w:tc>
      </w:tr>
      <w:tr w:rsidR="00A21274" w:rsidRPr="00BC6C97" w14:paraId="735DFC0D" w14:textId="77777777" w:rsidTr="00D12E5C">
        <w:tc>
          <w:tcPr>
            <w:tcW w:w="7474" w:type="dxa"/>
          </w:tcPr>
          <w:p w14:paraId="5240751A" w14:textId="77777777" w:rsidR="0063003C" w:rsidRPr="00E36F89" w:rsidRDefault="00075A49" w:rsidP="00075A49">
            <w:pPr>
              <w:spacing w:after="0" w:line="240" w:lineRule="auto"/>
              <w:ind w:firstLine="709"/>
              <w:jc w:val="both"/>
              <w:rPr>
                <w:rFonts w:ascii="Times New Roman" w:hAnsi="Times New Roman" w:cs="Times New Roman"/>
                <w:sz w:val="24"/>
                <w:szCs w:val="24"/>
              </w:rPr>
            </w:pPr>
            <w:r w:rsidRPr="00075A49">
              <w:rPr>
                <w:rFonts w:ascii="Times New Roman" w:hAnsi="Times New Roman" w:cs="Times New Roman"/>
                <w:b/>
                <w:color w:val="FF0000"/>
                <w:sz w:val="24"/>
                <w:szCs w:val="24"/>
              </w:rPr>
              <w:t xml:space="preserve"> </w:t>
            </w:r>
            <w:r w:rsidR="00A21274" w:rsidRPr="00E36F89">
              <w:rPr>
                <w:rFonts w:ascii="Times New Roman" w:hAnsi="Times New Roman" w:cs="Times New Roman"/>
                <w:b/>
                <w:strike/>
                <w:color w:val="FF0000"/>
                <w:sz w:val="24"/>
                <w:szCs w:val="24"/>
              </w:rPr>
              <w:t>Prim ve bedel talebi</w:t>
            </w:r>
          </w:p>
          <w:p w14:paraId="0DD93F3D" w14:textId="77777777" w:rsidR="00A21274" w:rsidRPr="0063003C" w:rsidRDefault="00A21274" w:rsidP="00154800">
            <w:pPr>
              <w:spacing w:after="0" w:line="240" w:lineRule="auto"/>
              <w:ind w:firstLine="709"/>
              <w:jc w:val="both"/>
              <w:rPr>
                <w:rFonts w:ascii="Times New Roman" w:hAnsi="Times New Roman" w:cs="Times New Roman"/>
                <w:bCs/>
                <w:strike/>
                <w:color w:val="FF0000"/>
                <w:sz w:val="24"/>
                <w:szCs w:val="24"/>
              </w:rPr>
            </w:pPr>
            <w:r w:rsidRPr="00E36F89">
              <w:rPr>
                <w:rFonts w:ascii="Times New Roman" w:hAnsi="Times New Roman" w:cs="Times New Roman"/>
                <w:sz w:val="24"/>
                <w:szCs w:val="24"/>
              </w:rPr>
              <w:t xml:space="preserve"> </w:t>
            </w:r>
            <w:r w:rsidRPr="00BC063B">
              <w:rPr>
                <w:rFonts w:ascii="Times New Roman" w:hAnsi="Times New Roman" w:cs="Times New Roman"/>
                <w:b/>
                <w:bCs/>
                <w:sz w:val="24"/>
                <w:szCs w:val="24"/>
              </w:rPr>
              <w:t xml:space="preserve">MADDE 4 – </w:t>
            </w:r>
            <w:r w:rsidRPr="0063003C">
              <w:rPr>
                <w:rFonts w:ascii="Times New Roman" w:hAnsi="Times New Roman" w:cs="Times New Roman"/>
                <w:bCs/>
                <w:strike/>
                <w:color w:val="FF0000"/>
                <w:sz w:val="24"/>
                <w:szCs w:val="24"/>
              </w:rPr>
              <w:t xml:space="preserve">(1) Büyük mağaza ve zincir mağazalar ile bayi işletme ve özel yetkili işletmeler, üretici veya tedarikçiyle yaptıkları sözleşmede prim ve bedelin türü ve oranı ile verecekleri hizmetin süre ve/veya sayısını belirtmek ve bu süre ve/veya sayıda hizmet vermek koşuluyla, ürün talebini doğrudan etkileyen tanıtım ve konumlandırma gibi hizmetleri nedeniyle üretici veya tedarikçiden aktivite primi ile reklam, dergi, anons, raf tahsisi, gondol ve kasa önü bedeli gibi prim ve bedel talep edebilir. </w:t>
            </w:r>
          </w:p>
          <w:p w14:paraId="625BC400" w14:textId="77777777" w:rsidR="00A21274" w:rsidRPr="0063003C" w:rsidRDefault="00A21274" w:rsidP="00154800">
            <w:pPr>
              <w:spacing w:after="0" w:line="240" w:lineRule="auto"/>
              <w:ind w:firstLine="709"/>
              <w:jc w:val="both"/>
              <w:rPr>
                <w:rFonts w:ascii="Times New Roman" w:hAnsi="Times New Roman" w:cs="Times New Roman"/>
                <w:bCs/>
                <w:strike/>
                <w:color w:val="FF0000"/>
                <w:sz w:val="24"/>
                <w:szCs w:val="24"/>
              </w:rPr>
            </w:pPr>
            <w:r w:rsidRPr="0063003C">
              <w:rPr>
                <w:rFonts w:ascii="Times New Roman" w:hAnsi="Times New Roman" w:cs="Times New Roman"/>
                <w:bCs/>
                <w:strike/>
                <w:color w:val="FF0000"/>
                <w:sz w:val="24"/>
                <w:szCs w:val="24"/>
              </w:rPr>
              <w:t xml:space="preserve">(2) Birinci fıkrada sayılan perakende işletmeler üretici veya tedarikçiden, mağaza veya şube açılışı ve tadilatı, ciro açığı, banka ve kredi kartı katılım bedeli gibi adlar altında, ürün talebini doğrudan etkilemeyen herhangi bir prim ya da bedel talep edemez. </w:t>
            </w:r>
          </w:p>
          <w:p w14:paraId="757B20B8" w14:textId="77777777" w:rsidR="00A21274" w:rsidRPr="0063003C" w:rsidRDefault="00A21274" w:rsidP="00154800">
            <w:pPr>
              <w:spacing w:after="0" w:line="240" w:lineRule="auto"/>
              <w:ind w:firstLine="709"/>
              <w:jc w:val="both"/>
              <w:rPr>
                <w:rFonts w:ascii="Times New Roman" w:eastAsia="Times New Roman" w:hAnsi="Times New Roman" w:cs="Times New Roman"/>
                <w:bCs/>
                <w:strike/>
                <w:color w:val="FF0000"/>
                <w:sz w:val="24"/>
                <w:szCs w:val="24"/>
              </w:rPr>
            </w:pPr>
            <w:r w:rsidRPr="0063003C">
              <w:rPr>
                <w:rFonts w:ascii="Times New Roman" w:hAnsi="Times New Roman" w:cs="Times New Roman"/>
                <w:bCs/>
                <w:strike/>
                <w:color w:val="FF0000"/>
                <w:sz w:val="24"/>
                <w:szCs w:val="24"/>
              </w:rPr>
              <w:t>(3) Prim ya da bedel talebine konu ürünün perakende işletmenin palet, sepet, stant ve diğer teşhir ünitelerinde satışa sunulması halinde, raf tahsisi hizmetinin verildiği kabul edilir.</w:t>
            </w:r>
          </w:p>
          <w:p w14:paraId="0FA32231" w14:textId="77777777" w:rsidR="00A21274" w:rsidRPr="00BC6C97" w:rsidRDefault="00A21274" w:rsidP="00A21274">
            <w:pPr>
              <w:spacing w:after="0" w:line="240" w:lineRule="auto"/>
              <w:jc w:val="both"/>
              <w:rPr>
                <w:rFonts w:ascii="Times New Roman" w:eastAsia="Times New Roman" w:hAnsi="Times New Roman" w:cs="Times New Roman"/>
                <w:sz w:val="24"/>
                <w:szCs w:val="24"/>
              </w:rPr>
            </w:pPr>
          </w:p>
        </w:tc>
        <w:tc>
          <w:tcPr>
            <w:tcW w:w="7664" w:type="dxa"/>
          </w:tcPr>
          <w:p w14:paraId="00636249" w14:textId="77777777" w:rsidR="0063003C" w:rsidRPr="00BC6C97" w:rsidRDefault="00A21274" w:rsidP="00075A49">
            <w:pPr>
              <w:spacing w:after="0" w:line="240" w:lineRule="auto"/>
              <w:ind w:firstLine="603"/>
              <w:jc w:val="both"/>
              <w:rPr>
                <w:rStyle w:val="Kpr"/>
                <w:rFonts w:ascii="Times New Roman" w:hAnsi="Times New Roman" w:cs="Times New Roman"/>
                <w:b/>
                <w:sz w:val="24"/>
                <w:szCs w:val="24"/>
              </w:rPr>
            </w:pPr>
            <w:r w:rsidRPr="0063003C">
              <w:rPr>
                <w:rStyle w:val="Kpr"/>
                <w:rFonts w:ascii="Times New Roman" w:hAnsi="Times New Roman" w:cs="Times New Roman"/>
                <w:b/>
                <w:sz w:val="24"/>
                <w:szCs w:val="24"/>
                <w:u w:val="none"/>
              </w:rPr>
              <w:t>Tedarik zincirinde haksız ticari uygulamalar</w:t>
            </w:r>
          </w:p>
          <w:p w14:paraId="7FBE2BA2" w14:textId="77777777" w:rsidR="00740750" w:rsidRPr="00BC063B" w:rsidRDefault="00A21274" w:rsidP="00075A49">
            <w:pPr>
              <w:spacing w:after="0" w:line="240" w:lineRule="auto"/>
              <w:ind w:firstLine="603"/>
              <w:jc w:val="both"/>
              <w:rPr>
                <w:rStyle w:val="Kpr"/>
                <w:rFonts w:ascii="Times New Roman" w:hAnsi="Times New Roman" w:cs="Times New Roman"/>
                <w:sz w:val="24"/>
                <w:szCs w:val="24"/>
                <w:u w:val="none"/>
              </w:rPr>
            </w:pPr>
            <w:r w:rsidRPr="00BC063B">
              <w:rPr>
                <w:rFonts w:ascii="Times New Roman" w:hAnsi="Times New Roman" w:cs="Times New Roman"/>
                <w:b/>
                <w:bCs/>
                <w:sz w:val="24"/>
                <w:szCs w:val="24"/>
              </w:rPr>
              <w:t>MADDE 4-</w:t>
            </w:r>
            <w:r w:rsidR="002B512A">
              <w:rPr>
                <w:rFonts w:ascii="Times New Roman" w:hAnsi="Times New Roman" w:cs="Times New Roman"/>
                <w:sz w:val="24"/>
                <w:szCs w:val="24"/>
              </w:rPr>
              <w:t xml:space="preserve"> </w:t>
            </w:r>
            <w:hyperlink r:id="rId7" w:history="1">
              <w:r w:rsidRPr="00BC063B">
                <w:rPr>
                  <w:rStyle w:val="Kpr"/>
                  <w:rFonts w:ascii="Times New Roman" w:eastAsia="Times New Roman" w:hAnsi="Times New Roman" w:cs="Times New Roman"/>
                  <w:sz w:val="24"/>
                  <w:szCs w:val="24"/>
                  <w:u w:val="none"/>
                </w:rPr>
                <w:t>(1)</w:t>
              </w:r>
            </w:hyperlink>
            <w:r w:rsidRPr="00BC063B">
              <w:rPr>
                <w:rStyle w:val="Kpr"/>
                <w:rFonts w:ascii="Times New Roman" w:hAnsi="Times New Roman" w:cs="Times New Roman"/>
                <w:sz w:val="24"/>
                <w:szCs w:val="24"/>
                <w:u w:val="none"/>
              </w:rPr>
              <w:t xml:space="preserve"> Haksız ticari uygulamalarda bulunulamaz. Üretici, tedarikçi ve perakende işletmeler arasındaki ticari ilişkilerde taraflardan birinin diğer tarafın ticari faaliyetlerini önemli ölçüde bozan, makul karar verme yeteneğini azaltan veya normal şartlarda taraf olmayacağı bir ticari ilişkinin tarafı olmasına sebep olan faaliyetleri haksız ticari uygulamadır.</w:t>
            </w:r>
          </w:p>
          <w:p w14:paraId="3D9CF0FF" w14:textId="77777777" w:rsidR="00251E88" w:rsidRPr="00D921C0" w:rsidRDefault="00A21274" w:rsidP="00075A49">
            <w:pPr>
              <w:spacing w:after="0" w:line="240" w:lineRule="auto"/>
              <w:ind w:firstLine="603"/>
              <w:jc w:val="both"/>
              <w:rPr>
                <w:rStyle w:val="Kpr"/>
                <w:rFonts w:ascii="Times New Roman" w:hAnsi="Times New Roman" w:cs="Times New Roman"/>
                <w:sz w:val="24"/>
                <w:szCs w:val="24"/>
                <w:u w:val="none"/>
              </w:rPr>
            </w:pPr>
            <w:r w:rsidRPr="00D921C0">
              <w:rPr>
                <w:rStyle w:val="Kpr"/>
                <w:rFonts w:ascii="Times New Roman" w:hAnsi="Times New Roman" w:cs="Times New Roman"/>
                <w:sz w:val="24"/>
                <w:szCs w:val="24"/>
                <w:u w:val="none"/>
              </w:rPr>
              <w:t>(2) Aşağıda belirtilen faaliyetler her durumda haksız ticari uygulama kabul edilir:</w:t>
            </w:r>
          </w:p>
          <w:p w14:paraId="48D63456" w14:textId="77777777" w:rsidR="004D1982" w:rsidRPr="00D921C0" w:rsidRDefault="004D1982" w:rsidP="00BD086E">
            <w:pPr>
              <w:spacing w:after="0" w:line="240" w:lineRule="auto"/>
              <w:ind w:firstLine="603"/>
              <w:jc w:val="both"/>
              <w:rPr>
                <w:rStyle w:val="Kpr"/>
                <w:rFonts w:ascii="Times New Roman" w:hAnsi="Times New Roman" w:cs="Times New Roman"/>
                <w:sz w:val="24"/>
                <w:szCs w:val="24"/>
                <w:u w:val="none"/>
              </w:rPr>
            </w:pPr>
            <w:r w:rsidRPr="00D921C0">
              <w:rPr>
                <w:rStyle w:val="Kpr"/>
                <w:rFonts w:ascii="Times New Roman" w:hAnsi="Times New Roman" w:cs="Times New Roman"/>
                <w:sz w:val="24"/>
                <w:szCs w:val="24"/>
                <w:u w:val="none"/>
              </w:rPr>
              <w:t>a) Kalite standartlarının sağlanması amacıyla sözleşmede yer verilen ürün içeriği, kullanılacak teknoloji gibi koşullar hariç olmak üzere, herhangi bir gerçek veya tüzel kişiden mal veya hizmet teminine zorlamak.</w:t>
            </w:r>
          </w:p>
          <w:p w14:paraId="5CA2AEF1" w14:textId="77777777" w:rsidR="00075A49" w:rsidRDefault="00A21274" w:rsidP="00BD086E">
            <w:pPr>
              <w:spacing w:after="0" w:line="240" w:lineRule="auto"/>
              <w:ind w:firstLine="603"/>
              <w:jc w:val="both"/>
              <w:rPr>
                <w:rStyle w:val="Kpr"/>
                <w:rFonts w:ascii="Times New Roman" w:hAnsi="Times New Roman" w:cs="Times New Roman"/>
                <w:sz w:val="24"/>
                <w:szCs w:val="24"/>
                <w:u w:val="none"/>
              </w:rPr>
            </w:pPr>
            <w:r w:rsidRPr="00D921C0">
              <w:rPr>
                <w:rStyle w:val="Kpr"/>
                <w:rFonts w:ascii="Times New Roman" w:hAnsi="Times New Roman" w:cs="Times New Roman"/>
                <w:sz w:val="24"/>
                <w:szCs w:val="24"/>
                <w:u w:val="none"/>
              </w:rPr>
              <w:t>b) Kampanya maliyetini, kampanyalı satış yapmak istemeyen tarafa yansıtmak.</w:t>
            </w:r>
          </w:p>
          <w:p w14:paraId="681E3C60" w14:textId="77777777" w:rsidR="00E15832" w:rsidRPr="00D921C0" w:rsidRDefault="00A21274" w:rsidP="00BD086E">
            <w:pPr>
              <w:spacing w:after="0" w:line="240" w:lineRule="auto"/>
              <w:ind w:firstLine="603"/>
              <w:jc w:val="both"/>
              <w:rPr>
                <w:rStyle w:val="Kpr"/>
                <w:rFonts w:ascii="Times New Roman" w:hAnsi="Times New Roman" w:cs="Times New Roman"/>
                <w:sz w:val="24"/>
                <w:szCs w:val="24"/>
                <w:u w:val="none"/>
              </w:rPr>
            </w:pPr>
            <w:r w:rsidRPr="00D921C0">
              <w:rPr>
                <w:rStyle w:val="Kpr"/>
                <w:rFonts w:ascii="Times New Roman" w:hAnsi="Times New Roman" w:cs="Times New Roman"/>
                <w:sz w:val="24"/>
                <w:szCs w:val="24"/>
                <w:u w:val="none"/>
              </w:rPr>
              <w:t>c) Tarım ve gıda ürünlerinin tedarikinde ticari ilişkinin koşullarını</w:t>
            </w:r>
            <w:r w:rsidR="00E15832" w:rsidRPr="00D921C0">
              <w:rPr>
                <w:rStyle w:val="Kpr"/>
                <w:rFonts w:ascii="Times New Roman" w:hAnsi="Times New Roman" w:cs="Times New Roman"/>
                <w:sz w:val="24"/>
                <w:szCs w:val="24"/>
                <w:u w:val="none"/>
              </w:rPr>
              <w:t xml:space="preserve"> </w:t>
            </w:r>
            <w:r w:rsidRPr="00D921C0">
              <w:rPr>
                <w:rStyle w:val="Kpr"/>
                <w:rFonts w:ascii="Times New Roman" w:hAnsi="Times New Roman" w:cs="Times New Roman"/>
                <w:sz w:val="24"/>
                <w:szCs w:val="24"/>
                <w:u w:val="none"/>
              </w:rPr>
              <w:t>yazılı</w:t>
            </w:r>
            <w:r w:rsidR="00CC3908" w:rsidRPr="00D921C0">
              <w:rPr>
                <w:rStyle w:val="Kpr"/>
                <w:rFonts w:ascii="Times New Roman" w:hAnsi="Times New Roman" w:cs="Times New Roman"/>
                <w:sz w:val="24"/>
                <w:szCs w:val="24"/>
                <w:u w:val="none"/>
              </w:rPr>
              <w:t xml:space="preserve"> sözleşmeyle</w:t>
            </w:r>
            <w:r w:rsidRPr="00D921C0">
              <w:rPr>
                <w:rStyle w:val="Kpr"/>
                <w:rFonts w:ascii="Times New Roman" w:hAnsi="Times New Roman" w:cs="Times New Roman"/>
                <w:sz w:val="24"/>
                <w:szCs w:val="24"/>
                <w:u w:val="none"/>
              </w:rPr>
              <w:t xml:space="preserve"> veya</w:t>
            </w:r>
            <w:r w:rsidR="00E15832" w:rsidRPr="00D921C0">
              <w:rPr>
                <w:rFonts w:ascii="Times New Roman" w:eastAsia="Times New Roman" w:hAnsi="Times New Roman" w:cs="Times New Roman"/>
                <w:color w:val="000000"/>
                <w:sz w:val="24"/>
                <w:szCs w:val="24"/>
              </w:rPr>
              <w:t xml:space="preserve"> </w:t>
            </w:r>
            <w:r w:rsidR="00E15832" w:rsidRPr="00D921C0">
              <w:rPr>
                <w:rStyle w:val="Kpr"/>
                <w:rFonts w:ascii="Times New Roman" w:hAnsi="Times New Roman" w:cs="Times New Roman"/>
                <w:sz w:val="24"/>
                <w:szCs w:val="24"/>
                <w:u w:val="none"/>
              </w:rPr>
              <w:t>taraflar arasındaki mutabakatı gösterebilecek e</w:t>
            </w:r>
            <w:r w:rsidR="00CC3908" w:rsidRPr="00D921C0">
              <w:rPr>
                <w:rStyle w:val="Kpr"/>
                <w:rFonts w:ascii="Times New Roman" w:hAnsi="Times New Roman" w:cs="Times New Roman"/>
                <w:sz w:val="24"/>
                <w:szCs w:val="24"/>
                <w:u w:val="none"/>
              </w:rPr>
              <w:t>-</w:t>
            </w:r>
            <w:r w:rsidR="00E15832" w:rsidRPr="00D921C0">
              <w:rPr>
                <w:rStyle w:val="Kpr"/>
                <w:rFonts w:ascii="Times New Roman" w:hAnsi="Times New Roman" w:cs="Times New Roman"/>
                <w:sz w:val="24"/>
                <w:szCs w:val="24"/>
                <w:u w:val="none"/>
              </w:rPr>
              <w:t>posta</w:t>
            </w:r>
            <w:r w:rsidR="00CC3908" w:rsidRPr="00D921C0">
              <w:rPr>
                <w:rStyle w:val="Kpr"/>
                <w:rFonts w:ascii="Times New Roman" w:hAnsi="Times New Roman" w:cs="Times New Roman"/>
                <w:sz w:val="24"/>
                <w:szCs w:val="24"/>
                <w:u w:val="none"/>
              </w:rPr>
              <w:t>, faks</w:t>
            </w:r>
            <w:r w:rsidR="00E15832" w:rsidRPr="00D921C0">
              <w:rPr>
                <w:rStyle w:val="Kpr"/>
                <w:rFonts w:ascii="Times New Roman" w:hAnsi="Times New Roman" w:cs="Times New Roman"/>
                <w:sz w:val="24"/>
                <w:szCs w:val="24"/>
                <w:u w:val="none"/>
              </w:rPr>
              <w:t xml:space="preserve"> veya elektronik ortamdaki diğer yazılı araçlar</w:t>
            </w:r>
            <w:r w:rsidR="002F46CA" w:rsidRPr="00D921C0">
              <w:rPr>
                <w:rStyle w:val="Kpr"/>
                <w:rFonts w:ascii="Times New Roman" w:hAnsi="Times New Roman" w:cs="Times New Roman"/>
                <w:sz w:val="24"/>
                <w:szCs w:val="24"/>
                <w:u w:val="none"/>
              </w:rPr>
              <w:t xml:space="preserve">la </w:t>
            </w:r>
            <w:r w:rsidRPr="00D921C0">
              <w:rPr>
                <w:rStyle w:val="Kpr"/>
                <w:rFonts w:ascii="Times New Roman" w:hAnsi="Times New Roman" w:cs="Times New Roman"/>
                <w:sz w:val="24"/>
                <w:szCs w:val="24"/>
                <w:u w:val="none"/>
              </w:rPr>
              <w:t xml:space="preserve">belirlememek. </w:t>
            </w:r>
          </w:p>
          <w:p w14:paraId="6AFF0D22" w14:textId="77777777" w:rsidR="00A21274" w:rsidRPr="00D921C0" w:rsidRDefault="00A21274" w:rsidP="00BD086E">
            <w:pPr>
              <w:spacing w:after="0" w:line="240" w:lineRule="auto"/>
              <w:ind w:firstLine="603"/>
              <w:jc w:val="both"/>
              <w:rPr>
                <w:rStyle w:val="Kpr"/>
                <w:rFonts w:ascii="Times New Roman" w:hAnsi="Times New Roman" w:cs="Times New Roman"/>
                <w:sz w:val="24"/>
                <w:szCs w:val="24"/>
                <w:u w:val="none"/>
              </w:rPr>
            </w:pPr>
            <w:proofErr w:type="gramStart"/>
            <w:r w:rsidRPr="00446F51">
              <w:rPr>
                <w:rStyle w:val="Kpr"/>
                <w:rFonts w:ascii="Times New Roman" w:hAnsi="Times New Roman" w:cs="Times New Roman"/>
                <w:sz w:val="24"/>
                <w:szCs w:val="24"/>
                <w:u w:val="none"/>
              </w:rPr>
              <w:t>ç</w:t>
            </w:r>
            <w:proofErr w:type="gramEnd"/>
            <w:r w:rsidRPr="00D921C0">
              <w:rPr>
                <w:rStyle w:val="Kpr"/>
                <w:rFonts w:ascii="Times New Roman" w:hAnsi="Times New Roman" w:cs="Times New Roman"/>
                <w:sz w:val="24"/>
                <w:szCs w:val="24"/>
                <w:u w:val="none"/>
              </w:rPr>
              <w:t>) Karşı tarafın aleyhine tek taraflı değişiklik yapma yetkisi veren vey</w:t>
            </w:r>
            <w:r w:rsidR="001D7FA7" w:rsidRPr="00D921C0">
              <w:rPr>
                <w:rStyle w:val="Kpr"/>
                <w:rFonts w:ascii="Times New Roman" w:hAnsi="Times New Roman" w:cs="Times New Roman"/>
                <w:sz w:val="24"/>
                <w:szCs w:val="24"/>
                <w:u w:val="none"/>
              </w:rPr>
              <w:t>a vade, iade</w:t>
            </w:r>
            <w:r w:rsidR="009A47B8" w:rsidRPr="00D921C0">
              <w:rPr>
                <w:rStyle w:val="Kpr"/>
                <w:rFonts w:ascii="Times New Roman" w:hAnsi="Times New Roman" w:cs="Times New Roman"/>
                <w:sz w:val="24"/>
                <w:szCs w:val="24"/>
                <w:u w:val="none"/>
              </w:rPr>
              <w:t xml:space="preserve"> ve kampanya</w:t>
            </w:r>
            <w:r w:rsidR="001D7FA7" w:rsidRPr="00D921C0">
              <w:rPr>
                <w:rStyle w:val="Kpr"/>
                <w:rFonts w:ascii="Times New Roman" w:hAnsi="Times New Roman" w:cs="Times New Roman"/>
                <w:sz w:val="24"/>
                <w:szCs w:val="24"/>
                <w:u w:val="none"/>
              </w:rPr>
              <w:t xml:space="preserve"> koşulları gib</w:t>
            </w:r>
            <w:r w:rsidR="002F46CA" w:rsidRPr="00D921C0">
              <w:rPr>
                <w:rStyle w:val="Kpr"/>
                <w:rFonts w:ascii="Times New Roman" w:hAnsi="Times New Roman" w:cs="Times New Roman"/>
                <w:sz w:val="24"/>
                <w:szCs w:val="24"/>
                <w:u w:val="none"/>
              </w:rPr>
              <w:t>i</w:t>
            </w:r>
            <w:r w:rsidR="001D7FA7" w:rsidRPr="00D921C0">
              <w:rPr>
                <w:rStyle w:val="Kpr"/>
                <w:rFonts w:ascii="Times New Roman" w:hAnsi="Times New Roman" w:cs="Times New Roman"/>
                <w:sz w:val="24"/>
                <w:szCs w:val="24"/>
                <w:u w:val="none"/>
              </w:rPr>
              <w:t xml:space="preserve"> </w:t>
            </w:r>
            <w:r w:rsidR="002F46CA" w:rsidRPr="00D921C0">
              <w:rPr>
                <w:rStyle w:val="Kpr"/>
                <w:rFonts w:ascii="Times New Roman" w:hAnsi="Times New Roman" w:cs="Times New Roman"/>
                <w:sz w:val="24"/>
                <w:szCs w:val="24"/>
                <w:u w:val="none"/>
              </w:rPr>
              <w:t xml:space="preserve">esaslı </w:t>
            </w:r>
            <w:r w:rsidR="001D7FA7" w:rsidRPr="00D921C0">
              <w:rPr>
                <w:rStyle w:val="Kpr"/>
                <w:rFonts w:ascii="Times New Roman" w:hAnsi="Times New Roman" w:cs="Times New Roman"/>
                <w:sz w:val="24"/>
                <w:szCs w:val="24"/>
                <w:u w:val="none"/>
              </w:rPr>
              <w:t xml:space="preserve">hususlarda </w:t>
            </w:r>
            <w:r w:rsidRPr="00D921C0">
              <w:rPr>
                <w:rStyle w:val="Kpr"/>
                <w:rFonts w:ascii="Times New Roman" w:hAnsi="Times New Roman" w:cs="Times New Roman"/>
                <w:sz w:val="24"/>
                <w:szCs w:val="24"/>
                <w:u w:val="none"/>
              </w:rPr>
              <w:t>açık ve anlaşılır olmayan hükümlere</w:t>
            </w:r>
            <w:r w:rsidR="00913658" w:rsidRPr="00D921C0">
              <w:rPr>
                <w:rStyle w:val="Kpr"/>
                <w:rFonts w:ascii="Times New Roman" w:hAnsi="Times New Roman" w:cs="Times New Roman"/>
                <w:sz w:val="24"/>
                <w:szCs w:val="24"/>
                <w:u w:val="none"/>
              </w:rPr>
              <w:t xml:space="preserve"> </w:t>
            </w:r>
            <w:r w:rsidRPr="00D921C0">
              <w:rPr>
                <w:rStyle w:val="Kpr"/>
                <w:rFonts w:ascii="Times New Roman" w:hAnsi="Times New Roman" w:cs="Times New Roman"/>
                <w:sz w:val="24"/>
                <w:szCs w:val="24"/>
                <w:u w:val="none"/>
              </w:rPr>
              <w:t>sözleşmede yer vermek.</w:t>
            </w:r>
          </w:p>
          <w:p w14:paraId="55A7BE85" w14:textId="77777777" w:rsidR="002B512A" w:rsidRPr="00D921C0" w:rsidRDefault="004016F5" w:rsidP="003F5ED7">
            <w:pPr>
              <w:spacing w:after="0" w:line="240" w:lineRule="auto"/>
              <w:ind w:firstLine="603"/>
              <w:jc w:val="both"/>
              <w:rPr>
                <w:bCs/>
                <w:strike/>
                <w:color w:val="FF0000"/>
              </w:rPr>
            </w:pPr>
            <w:r w:rsidRPr="00D921C0">
              <w:rPr>
                <w:rStyle w:val="Kpr"/>
                <w:rFonts w:ascii="Times New Roman" w:hAnsi="Times New Roman" w:cs="Times New Roman"/>
                <w:sz w:val="24"/>
                <w:szCs w:val="24"/>
                <w:u w:val="none"/>
              </w:rPr>
              <w:t xml:space="preserve">d) </w:t>
            </w:r>
            <w:r w:rsidR="00060356" w:rsidRPr="00D921C0">
              <w:rPr>
                <w:rStyle w:val="Kpr"/>
                <w:rFonts w:ascii="Times New Roman" w:hAnsi="Times New Roman" w:cs="Times New Roman"/>
                <w:sz w:val="24"/>
                <w:szCs w:val="24"/>
                <w:u w:val="none"/>
              </w:rPr>
              <w:t>A</w:t>
            </w:r>
            <w:r w:rsidRPr="00D921C0">
              <w:rPr>
                <w:rStyle w:val="Kpr"/>
                <w:rFonts w:ascii="Times New Roman" w:hAnsi="Times New Roman" w:cs="Times New Roman"/>
                <w:sz w:val="24"/>
                <w:szCs w:val="24"/>
                <w:u w:val="none"/>
              </w:rPr>
              <w:t>ktivite, reklam, dergi, anons ve benzeri şekillerde tanıtım hizmeti veya teşhir ünitelerinde</w:t>
            </w:r>
            <w:r w:rsidR="00A30A78" w:rsidRPr="00D921C0">
              <w:rPr>
                <w:rStyle w:val="Kpr"/>
                <w:rFonts w:ascii="Times New Roman" w:hAnsi="Times New Roman" w:cs="Times New Roman"/>
                <w:sz w:val="24"/>
                <w:szCs w:val="24"/>
                <w:u w:val="none"/>
              </w:rPr>
              <w:t xml:space="preserve"> özel konumlandırma hizmeti</w:t>
            </w:r>
            <w:r w:rsidR="00060356" w:rsidRPr="00D921C0">
              <w:rPr>
                <w:rStyle w:val="Kpr"/>
                <w:rFonts w:ascii="Times New Roman" w:hAnsi="Times New Roman" w:cs="Times New Roman"/>
                <w:sz w:val="24"/>
                <w:szCs w:val="24"/>
                <w:u w:val="none"/>
              </w:rPr>
              <w:t xml:space="preserve"> </w:t>
            </w:r>
            <w:r w:rsidRPr="00D921C0">
              <w:rPr>
                <w:rStyle w:val="Kpr"/>
                <w:rFonts w:ascii="Times New Roman" w:hAnsi="Times New Roman" w:cs="Times New Roman"/>
                <w:sz w:val="24"/>
                <w:szCs w:val="24"/>
                <w:u w:val="none"/>
              </w:rPr>
              <w:t xml:space="preserve">gibi </w:t>
            </w:r>
            <w:r w:rsidR="00A3091A" w:rsidRPr="00D921C0">
              <w:rPr>
                <w:rStyle w:val="Kpr"/>
                <w:rFonts w:ascii="Times New Roman" w:hAnsi="Times New Roman" w:cs="Times New Roman"/>
                <w:sz w:val="24"/>
                <w:szCs w:val="24"/>
                <w:u w:val="none"/>
              </w:rPr>
              <w:t xml:space="preserve">ürün talebini doğrudan etkileyen </w:t>
            </w:r>
            <w:r w:rsidRPr="00D921C0">
              <w:rPr>
                <w:rStyle w:val="Kpr"/>
                <w:rFonts w:ascii="Times New Roman" w:hAnsi="Times New Roman" w:cs="Times New Roman"/>
                <w:sz w:val="24"/>
                <w:szCs w:val="24"/>
                <w:u w:val="none"/>
              </w:rPr>
              <w:t>herhangi bir hizmet vermediği</w:t>
            </w:r>
            <w:r w:rsidR="00C34C2D" w:rsidRPr="00D921C0">
              <w:rPr>
                <w:rStyle w:val="Kpr"/>
                <w:rFonts w:ascii="Times New Roman" w:hAnsi="Times New Roman" w:cs="Times New Roman"/>
                <w:sz w:val="24"/>
                <w:szCs w:val="24"/>
                <w:u w:val="none"/>
              </w:rPr>
              <w:t xml:space="preserve"> ve verdiği hizmetin </w:t>
            </w:r>
            <w:r w:rsidR="009141EB" w:rsidRPr="00D921C0">
              <w:rPr>
                <w:rStyle w:val="Kpr"/>
                <w:rFonts w:ascii="Times New Roman" w:hAnsi="Times New Roman" w:cs="Times New Roman"/>
                <w:sz w:val="24"/>
                <w:szCs w:val="24"/>
                <w:u w:val="none"/>
              </w:rPr>
              <w:t>türü, süresi ve/veya sayısını ve hizmet bedelinin tutar ya da oranını sözleşmede belirtmediği</w:t>
            </w:r>
            <w:r w:rsidRPr="00D921C0">
              <w:rPr>
                <w:rStyle w:val="Kpr"/>
                <w:rFonts w:ascii="Times New Roman" w:hAnsi="Times New Roman" w:cs="Times New Roman"/>
                <w:sz w:val="24"/>
                <w:szCs w:val="24"/>
                <w:u w:val="none"/>
              </w:rPr>
              <w:t xml:space="preserve"> halde prim ve bedel almak</w:t>
            </w:r>
            <w:r w:rsidR="00060356" w:rsidRPr="00D921C0">
              <w:rPr>
                <w:rStyle w:val="Kpr"/>
                <w:rFonts w:ascii="Times New Roman" w:hAnsi="Times New Roman" w:cs="Times New Roman"/>
                <w:sz w:val="24"/>
                <w:szCs w:val="24"/>
                <w:u w:val="none"/>
              </w:rPr>
              <w:t xml:space="preserve"> veyahut m</w:t>
            </w:r>
            <w:r w:rsidRPr="00D921C0">
              <w:rPr>
                <w:rStyle w:val="Kpr"/>
                <w:rFonts w:ascii="Times New Roman" w:hAnsi="Times New Roman" w:cs="Times New Roman"/>
                <w:sz w:val="24"/>
                <w:szCs w:val="24"/>
                <w:u w:val="none"/>
              </w:rPr>
              <w:t>ağaza açılışı ve tadilatı, ciro açığı, banka ve kredi kartı katılım bedeli ve başka adlar altında prim ve bedel almak.</w:t>
            </w:r>
          </w:p>
          <w:p w14:paraId="1F44E72F" w14:textId="77777777" w:rsidR="00A21274" w:rsidRPr="00D921C0" w:rsidRDefault="00995AB2" w:rsidP="00BD086E">
            <w:pPr>
              <w:spacing w:after="0" w:line="240" w:lineRule="auto"/>
              <w:ind w:firstLine="603"/>
              <w:jc w:val="both"/>
              <w:rPr>
                <w:rStyle w:val="Kpr"/>
                <w:rFonts w:ascii="Times New Roman" w:hAnsi="Times New Roman" w:cs="Times New Roman"/>
                <w:bCs/>
                <w:sz w:val="24"/>
                <w:szCs w:val="24"/>
                <w:u w:val="none"/>
              </w:rPr>
            </w:pPr>
            <w:r w:rsidRPr="00D921C0">
              <w:rPr>
                <w:rStyle w:val="Kpr"/>
                <w:rFonts w:ascii="Times New Roman" w:hAnsi="Times New Roman" w:cs="Times New Roman"/>
                <w:bCs/>
                <w:sz w:val="24"/>
                <w:szCs w:val="24"/>
                <w:u w:val="none"/>
              </w:rPr>
              <w:t>e</w:t>
            </w:r>
            <w:r w:rsidR="00A21274" w:rsidRPr="00D921C0">
              <w:rPr>
                <w:rStyle w:val="Kpr"/>
                <w:rFonts w:ascii="Times New Roman" w:hAnsi="Times New Roman" w:cs="Times New Roman"/>
                <w:bCs/>
                <w:sz w:val="24"/>
                <w:szCs w:val="24"/>
                <w:u w:val="none"/>
              </w:rPr>
              <w:t>) Karşı tarafın kusurundan kaynaklanan durumlar</w:t>
            </w:r>
            <w:r w:rsidR="00913658" w:rsidRPr="00D921C0">
              <w:rPr>
                <w:rStyle w:val="Kpr"/>
                <w:rFonts w:ascii="Times New Roman" w:hAnsi="Times New Roman" w:cs="Times New Roman"/>
                <w:bCs/>
                <w:sz w:val="24"/>
                <w:szCs w:val="24"/>
                <w:u w:val="none"/>
              </w:rPr>
              <w:t xml:space="preserve"> </w:t>
            </w:r>
            <w:r w:rsidR="00A21274" w:rsidRPr="00D921C0">
              <w:rPr>
                <w:rStyle w:val="Kpr"/>
                <w:rFonts w:ascii="Times New Roman" w:hAnsi="Times New Roman" w:cs="Times New Roman"/>
                <w:bCs/>
                <w:sz w:val="24"/>
                <w:szCs w:val="24"/>
                <w:u w:val="none"/>
              </w:rPr>
              <w:t>hariç olmak üzere, üretim tarihinden itibaren otuz gün içinde bozulabilen tarım ve gıda ürünlerine yönelik siparişleri, ürünün teslim tarihinden önceki otuz gün içinde iptal etmek.</w:t>
            </w:r>
          </w:p>
          <w:p w14:paraId="3165BB02" w14:textId="77777777" w:rsidR="00A21274" w:rsidRPr="00D921C0" w:rsidRDefault="00995AB2" w:rsidP="00BD086E">
            <w:pPr>
              <w:spacing w:after="0" w:line="240" w:lineRule="auto"/>
              <w:ind w:firstLine="603"/>
              <w:jc w:val="both"/>
              <w:rPr>
                <w:rStyle w:val="Kpr"/>
                <w:rFonts w:ascii="Times New Roman" w:hAnsi="Times New Roman" w:cs="Times New Roman"/>
                <w:bCs/>
                <w:sz w:val="24"/>
                <w:szCs w:val="24"/>
                <w:u w:val="none"/>
              </w:rPr>
            </w:pPr>
            <w:r w:rsidRPr="00D921C0">
              <w:rPr>
                <w:rStyle w:val="Kpr"/>
                <w:rFonts w:ascii="Times New Roman" w:hAnsi="Times New Roman" w:cs="Times New Roman"/>
                <w:bCs/>
                <w:sz w:val="24"/>
                <w:szCs w:val="24"/>
                <w:u w:val="none"/>
              </w:rPr>
              <w:lastRenderedPageBreak/>
              <w:t>f</w:t>
            </w:r>
            <w:r w:rsidR="00A21274" w:rsidRPr="00D921C0">
              <w:rPr>
                <w:rStyle w:val="Kpr"/>
                <w:rFonts w:ascii="Times New Roman" w:hAnsi="Times New Roman" w:cs="Times New Roman"/>
                <w:bCs/>
                <w:sz w:val="24"/>
                <w:szCs w:val="24"/>
                <w:u w:val="none"/>
              </w:rPr>
              <w:t>) Karşı tarafın kusurundan kaynaklanan durumlar hariç olmak üzere, üretim tarihinden itibaren otuz gün içinde bozulabilen tarım ve gıda ürünlerinin tesliminden veya mülkiyetinin devrinden sonra bozulma ya da zayi olma gibi maliyetleri yansıtmak.</w:t>
            </w:r>
          </w:p>
          <w:p w14:paraId="26C419C3" w14:textId="77777777" w:rsidR="00A32C35" w:rsidRPr="00D921C0" w:rsidRDefault="00995AB2" w:rsidP="00BD086E">
            <w:pPr>
              <w:spacing w:after="0" w:line="240" w:lineRule="auto"/>
              <w:ind w:firstLine="603"/>
              <w:jc w:val="both"/>
              <w:rPr>
                <w:rFonts w:ascii="Times New Roman" w:eastAsia="Times New Roman" w:hAnsi="Times New Roman" w:cs="Times New Roman"/>
                <w:bCs/>
                <w:color w:val="0000FF"/>
                <w:sz w:val="24"/>
                <w:szCs w:val="24"/>
              </w:rPr>
            </w:pPr>
            <w:r w:rsidRPr="00D921C0">
              <w:rPr>
                <w:rFonts w:ascii="Times New Roman" w:eastAsia="Times New Roman" w:hAnsi="Times New Roman" w:cs="Times New Roman"/>
                <w:bCs/>
                <w:color w:val="0000FF"/>
                <w:sz w:val="24"/>
                <w:szCs w:val="24"/>
              </w:rPr>
              <w:t>g</w:t>
            </w:r>
            <w:r w:rsidR="009A0D56" w:rsidRPr="00D921C0">
              <w:rPr>
                <w:rFonts w:ascii="Times New Roman" w:eastAsia="Times New Roman" w:hAnsi="Times New Roman" w:cs="Times New Roman"/>
                <w:bCs/>
                <w:color w:val="0000FF"/>
                <w:sz w:val="24"/>
                <w:szCs w:val="24"/>
              </w:rPr>
              <w:t xml:space="preserve">) </w:t>
            </w:r>
            <w:r w:rsidR="009A0D56" w:rsidRPr="00D921C0">
              <w:rPr>
                <w:rStyle w:val="Kpr"/>
                <w:rFonts w:ascii="Times New Roman" w:hAnsi="Times New Roman" w:cs="Times New Roman"/>
                <w:bCs/>
                <w:sz w:val="24"/>
                <w:szCs w:val="24"/>
                <w:u w:val="none"/>
              </w:rPr>
              <w:t>Karşı tarafın kusurundan kaynaklanan durumlar hariç olmak üzere</w:t>
            </w:r>
            <w:r w:rsidR="00224808" w:rsidRPr="00D921C0">
              <w:rPr>
                <w:rStyle w:val="Kpr"/>
                <w:rFonts w:ascii="Times New Roman" w:hAnsi="Times New Roman" w:cs="Times New Roman"/>
                <w:bCs/>
                <w:sz w:val="24"/>
                <w:szCs w:val="24"/>
                <w:u w:val="none"/>
              </w:rPr>
              <w:t xml:space="preserve"> </w:t>
            </w:r>
            <w:r w:rsidR="009A0D56" w:rsidRPr="00D921C0">
              <w:rPr>
                <w:rFonts w:ascii="Times New Roman" w:eastAsia="Times New Roman" w:hAnsi="Times New Roman" w:cs="Times New Roman"/>
                <w:bCs/>
                <w:color w:val="0000FF"/>
                <w:sz w:val="24"/>
                <w:szCs w:val="24"/>
              </w:rPr>
              <w:t>idari ve cezai yaptırımlara veya müşteri şikayetlerine ilişkin maliyetler</w:t>
            </w:r>
            <w:r w:rsidR="00DF646A" w:rsidRPr="00D921C0">
              <w:rPr>
                <w:rFonts w:ascii="Times New Roman" w:eastAsia="Times New Roman" w:hAnsi="Times New Roman" w:cs="Times New Roman"/>
                <w:bCs/>
                <w:color w:val="0000FF"/>
                <w:sz w:val="24"/>
                <w:szCs w:val="24"/>
              </w:rPr>
              <w:t xml:space="preserve">i </w:t>
            </w:r>
            <w:r w:rsidR="009A0D56" w:rsidRPr="00D921C0">
              <w:rPr>
                <w:rFonts w:ascii="Times New Roman" w:eastAsia="Times New Roman" w:hAnsi="Times New Roman" w:cs="Times New Roman"/>
                <w:bCs/>
                <w:color w:val="0000FF"/>
                <w:sz w:val="24"/>
                <w:szCs w:val="24"/>
              </w:rPr>
              <w:t>yansıtmak.</w:t>
            </w:r>
          </w:p>
          <w:p w14:paraId="4C1D261B" w14:textId="77777777" w:rsidR="00A21274" w:rsidRPr="00D921C0" w:rsidRDefault="00995AB2" w:rsidP="00BD086E">
            <w:pPr>
              <w:spacing w:after="0" w:line="240" w:lineRule="auto"/>
              <w:ind w:firstLine="603"/>
              <w:jc w:val="both"/>
              <w:rPr>
                <w:bCs/>
              </w:rPr>
            </w:pPr>
            <w:r w:rsidRPr="00D921C0">
              <w:rPr>
                <w:rFonts w:ascii="Times New Roman" w:hAnsi="Times New Roman" w:cs="Times New Roman"/>
                <w:bCs/>
                <w:color w:val="0000FF"/>
                <w:sz w:val="24"/>
                <w:szCs w:val="24"/>
              </w:rPr>
              <w:t>ğ</w:t>
            </w:r>
            <w:r w:rsidR="004D1982" w:rsidRPr="00D921C0">
              <w:rPr>
                <w:rFonts w:ascii="Times New Roman" w:hAnsi="Times New Roman" w:cs="Times New Roman"/>
                <w:bCs/>
                <w:color w:val="0000FF"/>
                <w:sz w:val="24"/>
                <w:szCs w:val="24"/>
              </w:rPr>
              <w:t>)</w:t>
            </w:r>
            <w:r w:rsidR="004D1982" w:rsidRPr="00D921C0">
              <w:rPr>
                <w:rFonts w:ascii="Times New Roman" w:eastAsia="Times New Roman" w:hAnsi="Times New Roman" w:cs="Times New Roman"/>
                <w:bCs/>
                <w:color w:val="0000FF"/>
                <w:kern w:val="24"/>
                <w:sz w:val="24"/>
                <w:szCs w:val="24"/>
              </w:rPr>
              <w:t xml:space="preserve"> Kararlaştırılan teslim tarihine uyulmaması, ürün niteliğinin ve saklama koşullarının sağlanmaması gibi nesnel ölçütlere</w:t>
            </w:r>
            <w:r w:rsidR="00A30A78" w:rsidRPr="00D921C0">
              <w:rPr>
                <w:rFonts w:ascii="Times New Roman" w:eastAsia="Times New Roman" w:hAnsi="Times New Roman" w:cs="Times New Roman"/>
                <w:bCs/>
                <w:color w:val="0000FF"/>
                <w:kern w:val="24"/>
                <w:sz w:val="24"/>
                <w:szCs w:val="24"/>
              </w:rPr>
              <w:t xml:space="preserve"> dayanan aykırılık hallerinde uygulanacak hükümlere sözleşmede yer verilmediği </w:t>
            </w:r>
            <w:r w:rsidR="004D1982" w:rsidRPr="00D921C0">
              <w:rPr>
                <w:rFonts w:ascii="Times New Roman" w:eastAsia="Times New Roman" w:hAnsi="Times New Roman" w:cs="Times New Roman"/>
                <w:bCs/>
                <w:color w:val="0000FF"/>
                <w:kern w:val="24"/>
                <w:sz w:val="24"/>
                <w:szCs w:val="24"/>
              </w:rPr>
              <w:t>hâlde ya da kamu kurumlarına veya adli mercilere başvuruda bulunulduğu gerekçesiyle, ürünlerin listeden çıkarılması, sipariş edilen ürün miktarının azaltılması, bu ürünlere ilişkin pazarlama ya da kampanya benzeri hizmetlerin durdurulması veya mali yükümlülük getirilmesi gibi ticari misillemelerde bulunmak.</w:t>
            </w:r>
          </w:p>
          <w:p w14:paraId="154BB29A" w14:textId="77777777" w:rsidR="00A32C35" w:rsidRPr="00D921C0" w:rsidRDefault="00995AB2" w:rsidP="00BD086E">
            <w:pPr>
              <w:spacing w:after="0" w:line="240" w:lineRule="auto"/>
              <w:ind w:firstLine="603"/>
              <w:jc w:val="both"/>
              <w:rPr>
                <w:rFonts w:ascii="Times New Roman" w:hAnsi="Times New Roman" w:cs="Times New Roman"/>
                <w:bCs/>
                <w:color w:val="0000FF"/>
                <w:sz w:val="24"/>
                <w:szCs w:val="24"/>
              </w:rPr>
            </w:pPr>
            <w:r w:rsidRPr="00D921C0">
              <w:rPr>
                <w:rFonts w:ascii="Times New Roman" w:hAnsi="Times New Roman" w:cs="Times New Roman"/>
                <w:bCs/>
                <w:color w:val="0000FF"/>
                <w:sz w:val="24"/>
                <w:szCs w:val="24"/>
              </w:rPr>
              <w:t>h</w:t>
            </w:r>
            <w:r w:rsidR="00A21274" w:rsidRPr="00D921C0">
              <w:rPr>
                <w:rFonts w:ascii="Times New Roman" w:hAnsi="Times New Roman" w:cs="Times New Roman"/>
                <w:bCs/>
                <w:color w:val="0000FF"/>
                <w:sz w:val="24"/>
                <w:szCs w:val="24"/>
              </w:rPr>
              <w:t>) Karşı tarafa</w:t>
            </w:r>
            <w:r w:rsidR="001864D7" w:rsidRPr="00D921C0">
              <w:rPr>
                <w:rFonts w:ascii="Times New Roman" w:hAnsi="Times New Roman" w:cs="Times New Roman"/>
                <w:bCs/>
                <w:color w:val="0000FF"/>
                <w:sz w:val="24"/>
                <w:szCs w:val="24"/>
              </w:rPr>
              <w:t xml:space="preserve"> işletme ölçeği</w:t>
            </w:r>
            <w:r w:rsidR="00062125" w:rsidRPr="00D921C0">
              <w:rPr>
                <w:rFonts w:ascii="Times New Roman" w:hAnsi="Times New Roman" w:cs="Times New Roman"/>
                <w:bCs/>
                <w:color w:val="0000FF"/>
                <w:sz w:val="24"/>
                <w:szCs w:val="24"/>
              </w:rPr>
              <w:t xml:space="preserve"> ile</w:t>
            </w:r>
            <w:r w:rsidR="00A21274" w:rsidRPr="00D921C0">
              <w:rPr>
                <w:rFonts w:ascii="Times New Roman" w:hAnsi="Times New Roman" w:cs="Times New Roman"/>
                <w:bCs/>
                <w:color w:val="0000FF"/>
                <w:sz w:val="24"/>
                <w:szCs w:val="24"/>
              </w:rPr>
              <w:t xml:space="preserve"> ürün ve faaliyetleri hakkında gerçek dışı veya yanıltıcı açıklama veya bildirimde bulunmak</w:t>
            </w:r>
            <w:r w:rsidR="00A30A78" w:rsidRPr="00D921C0">
              <w:rPr>
                <w:rFonts w:ascii="Times New Roman" w:hAnsi="Times New Roman" w:cs="Times New Roman"/>
                <w:bCs/>
                <w:color w:val="0000FF"/>
                <w:sz w:val="24"/>
                <w:szCs w:val="24"/>
              </w:rPr>
              <w:t>.</w:t>
            </w:r>
          </w:p>
          <w:p w14:paraId="140F7ACA" w14:textId="77777777" w:rsidR="00A32C35" w:rsidRPr="00D921C0" w:rsidRDefault="00995AB2" w:rsidP="00BD086E">
            <w:pPr>
              <w:spacing w:after="0" w:line="240" w:lineRule="auto"/>
              <w:ind w:firstLine="603"/>
              <w:jc w:val="both"/>
              <w:rPr>
                <w:rFonts w:ascii="Times New Roman" w:eastAsia="Times New Roman" w:hAnsi="Times New Roman" w:cs="Times New Roman"/>
                <w:bCs/>
                <w:color w:val="0000FF"/>
                <w:sz w:val="24"/>
                <w:szCs w:val="24"/>
              </w:rPr>
            </w:pPr>
            <w:r w:rsidRPr="00D921C0">
              <w:rPr>
                <w:rFonts w:ascii="Times New Roman" w:eastAsia="Times New Roman" w:hAnsi="Times New Roman" w:cs="Times New Roman"/>
                <w:bCs/>
                <w:color w:val="0000FF"/>
                <w:sz w:val="24"/>
                <w:szCs w:val="24"/>
              </w:rPr>
              <w:t>ı</w:t>
            </w:r>
            <w:r w:rsidR="00DB3C8D" w:rsidRPr="00D921C0">
              <w:rPr>
                <w:rFonts w:ascii="Times New Roman" w:eastAsia="Times New Roman" w:hAnsi="Times New Roman" w:cs="Times New Roman"/>
                <w:bCs/>
                <w:color w:val="0000FF"/>
                <w:sz w:val="24"/>
                <w:szCs w:val="24"/>
              </w:rPr>
              <w:t>)</w:t>
            </w:r>
            <w:r w:rsidR="00B73AF5" w:rsidRPr="00D921C0">
              <w:rPr>
                <w:rFonts w:ascii="Times New Roman" w:eastAsia="Times New Roman" w:hAnsi="Times New Roman" w:cs="Times New Roman"/>
                <w:bCs/>
                <w:color w:val="0000FF"/>
                <w:sz w:val="24"/>
                <w:szCs w:val="24"/>
              </w:rPr>
              <w:t xml:space="preserve"> Ü</w:t>
            </w:r>
            <w:r w:rsidR="00DB3C8D" w:rsidRPr="00D921C0">
              <w:rPr>
                <w:rFonts w:ascii="Times New Roman" w:eastAsia="Times New Roman" w:hAnsi="Times New Roman" w:cs="Times New Roman"/>
                <w:bCs/>
                <w:color w:val="0000FF"/>
                <w:sz w:val="24"/>
                <w:szCs w:val="24"/>
              </w:rPr>
              <w:t>retim tarihinden itibaren otuz gün içinde bozulabilen tarım ve gıda ürünleri</w:t>
            </w:r>
            <w:r w:rsidR="00440BFC" w:rsidRPr="00D921C0">
              <w:rPr>
                <w:rFonts w:ascii="Times New Roman" w:eastAsia="Times New Roman" w:hAnsi="Times New Roman" w:cs="Times New Roman"/>
                <w:bCs/>
                <w:color w:val="0000FF"/>
                <w:sz w:val="24"/>
                <w:szCs w:val="24"/>
              </w:rPr>
              <w:t>ni</w:t>
            </w:r>
            <w:r w:rsidR="00AE6C46" w:rsidRPr="00D921C0">
              <w:rPr>
                <w:rFonts w:ascii="Times New Roman" w:eastAsia="Times New Roman" w:hAnsi="Times New Roman" w:cs="Times New Roman"/>
                <w:bCs/>
                <w:color w:val="0000FF"/>
                <w:sz w:val="24"/>
                <w:szCs w:val="24"/>
              </w:rPr>
              <w:t xml:space="preserve"> </w:t>
            </w:r>
            <w:r w:rsidR="00AE6C46" w:rsidRPr="00D921C0">
              <w:rPr>
                <w:rStyle w:val="Kpr"/>
                <w:rFonts w:ascii="Times New Roman" w:hAnsi="Times New Roman" w:cs="Times New Roman"/>
                <w:bCs/>
                <w:sz w:val="24"/>
                <w:szCs w:val="24"/>
                <w:u w:val="none"/>
              </w:rPr>
              <w:t xml:space="preserve">tesliminden veya mülkiyetinin devrinden sonra </w:t>
            </w:r>
            <w:r w:rsidR="00AE6C46" w:rsidRPr="00D921C0">
              <w:rPr>
                <w:rFonts w:ascii="Times New Roman" w:eastAsia="Times New Roman" w:hAnsi="Times New Roman" w:cs="Times New Roman"/>
                <w:bCs/>
                <w:color w:val="0000FF"/>
                <w:sz w:val="24"/>
                <w:szCs w:val="24"/>
              </w:rPr>
              <w:t>satılamadığı gerekçesiyle</w:t>
            </w:r>
            <w:r w:rsidR="00586CAB" w:rsidRPr="00D921C0">
              <w:rPr>
                <w:rFonts w:ascii="Times New Roman" w:eastAsia="Times New Roman" w:hAnsi="Times New Roman" w:cs="Times New Roman"/>
                <w:bCs/>
                <w:color w:val="0000FF"/>
                <w:sz w:val="24"/>
                <w:szCs w:val="24"/>
              </w:rPr>
              <w:t xml:space="preserve"> iade etmek.</w:t>
            </w:r>
          </w:p>
          <w:p w14:paraId="30E65DBE" w14:textId="77777777" w:rsidR="00605FD6" w:rsidRDefault="008E290B" w:rsidP="00BD086E">
            <w:pPr>
              <w:spacing w:after="0" w:line="240" w:lineRule="auto"/>
              <w:ind w:firstLine="603"/>
              <w:jc w:val="both"/>
              <w:rPr>
                <w:rFonts w:ascii="Times New Roman" w:eastAsia="Times New Roman" w:hAnsi="Times New Roman" w:cs="Times New Roman"/>
                <w:bCs/>
                <w:color w:val="0000FF"/>
                <w:sz w:val="24"/>
                <w:szCs w:val="24"/>
              </w:rPr>
            </w:pPr>
            <w:r w:rsidRPr="00D921C0">
              <w:rPr>
                <w:rFonts w:ascii="Times New Roman" w:eastAsia="Times New Roman" w:hAnsi="Times New Roman" w:cs="Times New Roman"/>
                <w:bCs/>
                <w:color w:val="0000FF"/>
                <w:kern w:val="24"/>
                <w:sz w:val="24"/>
                <w:szCs w:val="24"/>
              </w:rPr>
              <w:t>i</w:t>
            </w:r>
            <w:r w:rsidR="00F871E7" w:rsidRPr="00D921C0">
              <w:rPr>
                <w:rFonts w:ascii="Times New Roman" w:eastAsia="Times New Roman" w:hAnsi="Times New Roman" w:cs="Times New Roman"/>
                <w:bCs/>
                <w:color w:val="0000FF"/>
                <w:kern w:val="24"/>
                <w:sz w:val="24"/>
                <w:szCs w:val="24"/>
              </w:rPr>
              <w:t xml:space="preserve">) </w:t>
            </w:r>
            <w:r w:rsidR="00F871E7" w:rsidRPr="00D921C0">
              <w:rPr>
                <w:rFonts w:ascii="Times New Roman" w:eastAsia="Times New Roman" w:hAnsi="Times New Roman" w:cs="Times New Roman"/>
                <w:bCs/>
                <w:color w:val="0000FF"/>
                <w:sz w:val="24"/>
                <w:szCs w:val="24"/>
              </w:rPr>
              <w:t>Üretim ve iş sırlarını hukuka aykırı yollardan ele geçirmek, kullanmak ya da ifşa etmek.</w:t>
            </w:r>
          </w:p>
          <w:p w14:paraId="10A70B02" w14:textId="77777777" w:rsidR="00BD086E" w:rsidRPr="005367A0" w:rsidRDefault="00BD086E" w:rsidP="00BD086E">
            <w:pPr>
              <w:spacing w:after="0" w:line="240" w:lineRule="auto"/>
              <w:ind w:firstLine="603"/>
              <w:jc w:val="both"/>
              <w:rPr>
                <w:rStyle w:val="Kpr"/>
                <w:rFonts w:ascii="Times New Roman" w:hAnsi="Times New Roman" w:cs="Times New Roman"/>
                <w:b/>
                <w:bCs/>
                <w:sz w:val="24"/>
                <w:szCs w:val="24"/>
              </w:rPr>
            </w:pPr>
          </w:p>
        </w:tc>
      </w:tr>
      <w:tr w:rsidR="00A21274" w:rsidRPr="00BC6C97" w14:paraId="2449F14C" w14:textId="77777777" w:rsidTr="00766562">
        <w:tc>
          <w:tcPr>
            <w:tcW w:w="15138" w:type="dxa"/>
            <w:gridSpan w:val="2"/>
          </w:tcPr>
          <w:p w14:paraId="779B84FE" w14:textId="77777777" w:rsidR="00A21274" w:rsidRPr="00BC6C97" w:rsidRDefault="00176C1A" w:rsidP="00A21274">
            <w:pPr>
              <w:spacing w:after="0" w:line="240" w:lineRule="auto"/>
              <w:ind w:firstLine="567"/>
              <w:jc w:val="both"/>
              <w:rPr>
                <w:rFonts w:ascii="Times New Roman" w:eastAsia="Times New Roman" w:hAnsi="Times New Roman" w:cs="Times New Roman"/>
                <w:b/>
                <w:bCs/>
                <w:sz w:val="24"/>
                <w:szCs w:val="24"/>
              </w:rPr>
            </w:pPr>
            <w:r w:rsidRPr="00287EFC">
              <w:rPr>
                <w:rFonts w:ascii="Times New Roman" w:hAnsi="Times New Roman"/>
                <w:b/>
                <w:spacing w:val="-3"/>
                <w:sz w:val="24"/>
                <w:szCs w:val="24"/>
              </w:rPr>
              <w:lastRenderedPageBreak/>
              <w:t xml:space="preserve">MADDE 2- </w:t>
            </w:r>
            <w:r w:rsidR="00075A49">
              <w:rPr>
                <w:rFonts w:ascii="Times New Roman" w:hAnsi="Times New Roman"/>
                <w:spacing w:val="-3"/>
                <w:sz w:val="24"/>
                <w:szCs w:val="24"/>
              </w:rPr>
              <w:t>Perakende Ticarette Uygulanacak İlke ve Kurallar Hakkında Yönetmeliğin 5 inci maddesi aşağıdaki şekilde değiştirilmiştir.</w:t>
            </w:r>
          </w:p>
        </w:tc>
      </w:tr>
      <w:tr w:rsidR="00A21274" w:rsidRPr="00BC6C97" w14:paraId="69A2D7F7" w14:textId="77777777" w:rsidTr="00D12E5C">
        <w:tc>
          <w:tcPr>
            <w:tcW w:w="7474" w:type="dxa"/>
            <w:shd w:val="clear" w:color="auto" w:fill="FDE9D9" w:themeFill="accent6" w:themeFillTint="33"/>
            <w:vAlign w:val="center"/>
          </w:tcPr>
          <w:p w14:paraId="43BAAF2D" w14:textId="77777777" w:rsidR="00A21274" w:rsidRPr="00BC6C97" w:rsidRDefault="00A21274" w:rsidP="00A21274">
            <w:pPr>
              <w:spacing w:before="120" w:after="120"/>
              <w:jc w:val="center"/>
              <w:rPr>
                <w:rFonts w:ascii="Times New Roman" w:eastAsia="Times New Roman" w:hAnsi="Times New Roman" w:cs="Times New Roman"/>
                <w:sz w:val="24"/>
                <w:szCs w:val="24"/>
              </w:rPr>
            </w:pPr>
            <w:r w:rsidRPr="00BC6C97">
              <w:rPr>
                <w:rFonts w:ascii="Times New Roman" w:eastAsia="Times New Roman" w:hAnsi="Times New Roman" w:cs="Times New Roman"/>
                <w:b/>
                <w:sz w:val="24"/>
                <w:szCs w:val="24"/>
              </w:rPr>
              <w:t>MEVCUT METİN</w:t>
            </w:r>
          </w:p>
        </w:tc>
        <w:tc>
          <w:tcPr>
            <w:tcW w:w="7664" w:type="dxa"/>
            <w:shd w:val="clear" w:color="auto" w:fill="DBE5F1" w:themeFill="accent1" w:themeFillTint="33"/>
            <w:vAlign w:val="center"/>
          </w:tcPr>
          <w:p w14:paraId="6BDF1E85" w14:textId="77777777" w:rsidR="00A21274" w:rsidRPr="00BC6C97" w:rsidRDefault="00A21274" w:rsidP="00A21274">
            <w:pPr>
              <w:spacing w:before="120" w:after="120"/>
              <w:ind w:left="54" w:hanging="54"/>
              <w:jc w:val="center"/>
              <w:rPr>
                <w:rFonts w:ascii="Times New Roman" w:eastAsia="Times New Roman" w:hAnsi="Times New Roman" w:cs="Times New Roman"/>
                <w:sz w:val="24"/>
                <w:szCs w:val="24"/>
              </w:rPr>
            </w:pPr>
            <w:r w:rsidRPr="00BC6C97">
              <w:rPr>
                <w:rFonts w:ascii="Times New Roman" w:eastAsia="Times New Roman" w:hAnsi="Times New Roman" w:cs="Times New Roman"/>
                <w:b/>
                <w:sz w:val="24"/>
                <w:szCs w:val="24"/>
              </w:rPr>
              <w:t>TASLAK METİN</w:t>
            </w:r>
          </w:p>
        </w:tc>
      </w:tr>
      <w:tr w:rsidR="00A21274" w:rsidRPr="00BC6C97" w14:paraId="7F4761B1" w14:textId="77777777" w:rsidTr="00D12E5C">
        <w:tc>
          <w:tcPr>
            <w:tcW w:w="7474" w:type="dxa"/>
          </w:tcPr>
          <w:p w14:paraId="2743FE1E" w14:textId="77777777" w:rsidR="00A21274" w:rsidRPr="00BC6C97" w:rsidRDefault="00A21274" w:rsidP="00BD086E">
            <w:pPr>
              <w:spacing w:after="0" w:line="240" w:lineRule="auto"/>
              <w:ind w:firstLine="709"/>
              <w:jc w:val="both"/>
              <w:rPr>
                <w:rFonts w:ascii="Times New Roman" w:eastAsia="Times New Roman" w:hAnsi="Times New Roman" w:cs="Times New Roman"/>
                <w:color w:val="1C283D"/>
                <w:sz w:val="24"/>
                <w:szCs w:val="24"/>
              </w:rPr>
            </w:pPr>
            <w:r w:rsidRPr="00BC6C97">
              <w:rPr>
                <w:rFonts w:ascii="Times New Roman" w:eastAsia="Times New Roman" w:hAnsi="Times New Roman" w:cs="Times New Roman"/>
                <w:b/>
                <w:bCs/>
                <w:color w:val="1C283D"/>
                <w:sz w:val="24"/>
                <w:szCs w:val="24"/>
              </w:rPr>
              <w:t>Ödeme süresi</w:t>
            </w:r>
          </w:p>
          <w:p w14:paraId="76788123" w14:textId="77777777" w:rsidR="00A21274" w:rsidRPr="0063003C" w:rsidRDefault="00A21274" w:rsidP="00BD086E">
            <w:pPr>
              <w:spacing w:after="0" w:line="240" w:lineRule="auto"/>
              <w:ind w:firstLine="709"/>
              <w:jc w:val="both"/>
              <w:rPr>
                <w:rFonts w:ascii="Times New Roman" w:eastAsia="Times New Roman" w:hAnsi="Times New Roman" w:cs="Times New Roman"/>
                <w:color w:val="1C283D"/>
                <w:sz w:val="24"/>
                <w:szCs w:val="24"/>
              </w:rPr>
            </w:pPr>
            <w:r w:rsidRPr="00BC6C97">
              <w:rPr>
                <w:rFonts w:ascii="Times New Roman" w:eastAsia="Times New Roman" w:hAnsi="Times New Roman" w:cs="Times New Roman"/>
                <w:b/>
                <w:bCs/>
                <w:color w:val="1C283D"/>
                <w:sz w:val="24"/>
                <w:szCs w:val="24"/>
              </w:rPr>
              <w:t>MADDE 5 –</w:t>
            </w:r>
            <w:r w:rsidRPr="00BC6C97">
              <w:rPr>
                <w:rFonts w:ascii="Times New Roman" w:eastAsia="Times New Roman" w:hAnsi="Times New Roman" w:cs="Times New Roman"/>
                <w:color w:val="1C283D"/>
                <w:sz w:val="24"/>
                <w:szCs w:val="24"/>
              </w:rPr>
              <w:t xml:space="preserve"> (1) </w:t>
            </w:r>
            <w:r w:rsidRPr="0063003C">
              <w:rPr>
                <w:rFonts w:ascii="Times New Roman" w:eastAsia="Times New Roman" w:hAnsi="Times New Roman" w:cs="Times New Roman"/>
                <w:color w:val="1C283D"/>
                <w:sz w:val="24"/>
                <w:szCs w:val="24"/>
              </w:rPr>
              <w:t>Üretici</w:t>
            </w:r>
            <w:r w:rsidRPr="0063003C">
              <w:rPr>
                <w:rFonts w:ascii="Times New Roman" w:hAnsi="Times New Roman" w:cs="Times New Roman"/>
                <w:strike/>
                <w:color w:val="FF0000"/>
                <w:sz w:val="24"/>
                <w:szCs w:val="24"/>
              </w:rPr>
              <w:t>ler</w:t>
            </w:r>
            <w:r w:rsidRPr="0063003C">
              <w:rPr>
                <w:rFonts w:ascii="Times New Roman" w:eastAsia="Times New Roman" w:hAnsi="Times New Roman" w:cs="Times New Roman"/>
                <w:color w:val="1C283D"/>
                <w:sz w:val="24"/>
                <w:szCs w:val="24"/>
              </w:rPr>
              <w:t xml:space="preserve"> </w:t>
            </w:r>
            <w:r w:rsidRPr="0063003C">
              <w:rPr>
                <w:rFonts w:ascii="Times New Roman" w:hAnsi="Times New Roman" w:cs="Times New Roman"/>
                <w:strike/>
                <w:color w:val="FF0000"/>
                <w:sz w:val="24"/>
                <w:szCs w:val="24"/>
              </w:rPr>
              <w:t>veya</w:t>
            </w:r>
            <w:r w:rsidRPr="0063003C">
              <w:rPr>
                <w:rFonts w:ascii="Times New Roman" w:eastAsia="Times New Roman" w:hAnsi="Times New Roman" w:cs="Times New Roman"/>
                <w:color w:val="1C283D"/>
                <w:sz w:val="24"/>
                <w:szCs w:val="24"/>
              </w:rPr>
              <w:t xml:space="preserve"> tedarikçi</w:t>
            </w:r>
            <w:r w:rsidRPr="0063003C">
              <w:rPr>
                <w:rFonts w:ascii="Times New Roman" w:hAnsi="Times New Roman" w:cs="Times New Roman"/>
                <w:strike/>
                <w:color w:val="FF0000"/>
                <w:sz w:val="24"/>
                <w:szCs w:val="24"/>
              </w:rPr>
              <w:t>ler ile</w:t>
            </w:r>
            <w:r w:rsidRPr="0063003C">
              <w:rPr>
                <w:rFonts w:ascii="Times New Roman" w:hAnsi="Times New Roman" w:cs="Times New Roman"/>
                <w:color w:val="FF0000"/>
                <w:sz w:val="24"/>
                <w:szCs w:val="24"/>
              </w:rPr>
              <w:t xml:space="preserve"> </w:t>
            </w:r>
            <w:r w:rsidRPr="0063003C">
              <w:rPr>
                <w:rFonts w:ascii="Times New Roman" w:eastAsia="Times New Roman" w:hAnsi="Times New Roman" w:cs="Times New Roman"/>
                <w:color w:val="1C283D"/>
                <w:sz w:val="24"/>
                <w:szCs w:val="24"/>
              </w:rPr>
              <w:t xml:space="preserve">perakende işletmeler arasındaki </w:t>
            </w:r>
            <w:r w:rsidRPr="0063003C">
              <w:rPr>
                <w:rFonts w:ascii="Times New Roman" w:hAnsi="Times New Roman" w:cs="Times New Roman"/>
                <w:strike/>
                <w:color w:val="FF0000"/>
                <w:sz w:val="24"/>
                <w:szCs w:val="24"/>
              </w:rPr>
              <w:t>alım satım işlemlerinden</w:t>
            </w:r>
            <w:r w:rsidRPr="0063003C">
              <w:rPr>
                <w:rFonts w:ascii="Times New Roman" w:eastAsia="Times New Roman" w:hAnsi="Times New Roman" w:cs="Times New Roman"/>
                <w:color w:val="1C283D"/>
                <w:sz w:val="24"/>
                <w:szCs w:val="24"/>
              </w:rPr>
              <w:t xml:space="preserve"> kaynaklanan ödemelerin sözleşmede öngörülen tarihte yapılması esastır.</w:t>
            </w:r>
          </w:p>
          <w:p w14:paraId="07FF1D6B" w14:textId="77777777" w:rsidR="00A21274" w:rsidRPr="0063003C" w:rsidRDefault="00A21274" w:rsidP="00BD086E">
            <w:pPr>
              <w:spacing w:after="0" w:line="240" w:lineRule="auto"/>
              <w:ind w:firstLine="709"/>
              <w:jc w:val="both"/>
              <w:rPr>
                <w:rFonts w:ascii="Times New Roman" w:hAnsi="Times New Roman" w:cs="Times New Roman"/>
                <w:strike/>
                <w:color w:val="FF0000"/>
                <w:sz w:val="24"/>
                <w:szCs w:val="24"/>
              </w:rPr>
            </w:pPr>
            <w:r w:rsidRPr="0063003C">
              <w:rPr>
                <w:rFonts w:ascii="Times New Roman" w:eastAsia="Times New Roman" w:hAnsi="Times New Roman" w:cs="Times New Roman"/>
                <w:color w:val="1C283D"/>
                <w:sz w:val="24"/>
                <w:szCs w:val="24"/>
              </w:rPr>
              <w:t xml:space="preserve">(2) Üretim tarihinden itibaren otuz gün içinde bozulabilen </w:t>
            </w:r>
            <w:r w:rsidRPr="0063003C">
              <w:rPr>
                <w:rFonts w:ascii="Times New Roman" w:hAnsi="Times New Roman" w:cs="Times New Roman"/>
                <w:strike/>
                <w:color w:val="FF0000"/>
                <w:sz w:val="24"/>
                <w:szCs w:val="24"/>
              </w:rPr>
              <w:t>ve buna bağlı olarak insan sağlığı açısından tehlike teşkil etmesi muhtemel hızlı tüketim mallarına</w:t>
            </w:r>
            <w:r w:rsidRPr="0063003C">
              <w:rPr>
                <w:rFonts w:ascii="Times New Roman" w:eastAsia="Times New Roman" w:hAnsi="Times New Roman" w:cs="Times New Roman"/>
                <w:color w:val="1C283D"/>
                <w:sz w:val="24"/>
                <w:szCs w:val="24"/>
              </w:rPr>
              <w:t xml:space="preserve"> ilişkin ödemelerin süresi</w:t>
            </w:r>
            <w:r w:rsidRPr="0063003C">
              <w:rPr>
                <w:rFonts w:ascii="Times New Roman" w:hAnsi="Times New Roman" w:cs="Times New Roman"/>
                <w:strike/>
                <w:color w:val="FF0000"/>
                <w:sz w:val="24"/>
                <w:szCs w:val="24"/>
              </w:rPr>
              <w:t>,</w:t>
            </w:r>
            <w:r w:rsidRPr="0063003C">
              <w:rPr>
                <w:rFonts w:ascii="Times New Roman" w:eastAsia="Times New Roman" w:hAnsi="Times New Roman" w:cs="Times New Roman"/>
                <w:color w:val="1C283D"/>
                <w:sz w:val="24"/>
                <w:szCs w:val="24"/>
              </w:rPr>
              <w:t xml:space="preserve"> alacaklı </w:t>
            </w:r>
            <w:r w:rsidRPr="0063003C">
              <w:rPr>
                <w:rFonts w:ascii="Times New Roman" w:hAnsi="Times New Roman" w:cs="Times New Roman"/>
                <w:strike/>
                <w:color w:val="FF0000"/>
                <w:sz w:val="24"/>
                <w:szCs w:val="24"/>
              </w:rPr>
              <w:t>üretici veya tedarikçinin küçük işletme</w:t>
            </w:r>
            <w:r w:rsidRPr="0063003C">
              <w:rPr>
                <w:rFonts w:ascii="Times New Roman" w:eastAsia="Times New Roman" w:hAnsi="Times New Roman" w:cs="Times New Roman"/>
                <w:color w:val="1C283D"/>
                <w:sz w:val="24"/>
                <w:szCs w:val="24"/>
              </w:rPr>
              <w:t xml:space="preserve">, borçlunun </w:t>
            </w:r>
            <w:r w:rsidRPr="0063003C">
              <w:rPr>
                <w:rFonts w:ascii="Times New Roman" w:hAnsi="Times New Roman" w:cs="Times New Roman"/>
                <w:strike/>
                <w:color w:val="FF0000"/>
                <w:sz w:val="24"/>
                <w:szCs w:val="24"/>
              </w:rPr>
              <w:t>ise</w:t>
            </w:r>
            <w:r w:rsidRPr="0063003C">
              <w:rPr>
                <w:rFonts w:ascii="Times New Roman" w:eastAsia="Times New Roman" w:hAnsi="Times New Roman" w:cs="Times New Roman"/>
                <w:color w:val="1C283D"/>
                <w:sz w:val="24"/>
                <w:szCs w:val="24"/>
              </w:rPr>
              <w:t xml:space="preserve"> büyük ölçekli </w:t>
            </w:r>
            <w:r w:rsidRPr="0063003C">
              <w:rPr>
                <w:rFonts w:ascii="Times New Roman" w:hAnsi="Times New Roman" w:cs="Times New Roman"/>
                <w:strike/>
                <w:color w:val="FF0000"/>
                <w:sz w:val="24"/>
                <w:szCs w:val="24"/>
              </w:rPr>
              <w:t>işletme olduğu hâllerde teslim tarihinden itibaren</w:t>
            </w:r>
            <w:r w:rsidRPr="0063003C">
              <w:rPr>
                <w:rFonts w:ascii="Times New Roman" w:eastAsia="Times New Roman" w:hAnsi="Times New Roman" w:cs="Times New Roman"/>
                <w:color w:val="1C283D"/>
                <w:sz w:val="24"/>
                <w:szCs w:val="24"/>
              </w:rPr>
              <w:t xml:space="preserve"> otuz günü geçemez. </w:t>
            </w:r>
            <w:r w:rsidRPr="0063003C">
              <w:rPr>
                <w:rFonts w:ascii="Times New Roman" w:hAnsi="Times New Roman" w:cs="Times New Roman"/>
                <w:strike/>
                <w:color w:val="FF0000"/>
                <w:sz w:val="24"/>
                <w:szCs w:val="24"/>
              </w:rPr>
              <w:t xml:space="preserve">Bu süre, vadeli araçlarla yapılan </w:t>
            </w:r>
            <w:r w:rsidRPr="0063003C">
              <w:rPr>
                <w:rFonts w:ascii="Times New Roman" w:hAnsi="Times New Roman" w:cs="Times New Roman"/>
                <w:strike/>
                <w:color w:val="FF0000"/>
                <w:sz w:val="24"/>
                <w:szCs w:val="24"/>
              </w:rPr>
              <w:lastRenderedPageBreak/>
              <w:t>ödemelerin vadesi için de geçerlidir. Bu fıkra hükmünün uygulanmasında, sözleşme dönemi içinde tarafların işletme ölçeğinde meydana gelen değişimler göz önünde bulundurulur.</w:t>
            </w:r>
            <w:r w:rsidRPr="00DB3542">
              <w:rPr>
                <w:rFonts w:ascii="Times New Roman" w:hAnsi="Times New Roman" w:cs="Times New Roman"/>
                <w:color w:val="FF0000"/>
                <w:sz w:val="24"/>
                <w:szCs w:val="24"/>
              </w:rPr>
              <w:t xml:space="preserve">  </w:t>
            </w:r>
          </w:p>
          <w:p w14:paraId="61185588" w14:textId="77777777" w:rsidR="00B10EBE" w:rsidRPr="0063003C" w:rsidRDefault="00B10EBE" w:rsidP="00BD086E">
            <w:pPr>
              <w:spacing w:after="0" w:line="240" w:lineRule="auto"/>
              <w:ind w:firstLine="709"/>
              <w:jc w:val="both"/>
              <w:rPr>
                <w:rFonts w:ascii="Times New Roman" w:eastAsia="Times New Roman" w:hAnsi="Times New Roman" w:cs="Times New Roman"/>
                <w:b/>
                <w:bCs/>
                <w:color w:val="000000" w:themeColor="text1"/>
                <w:sz w:val="24"/>
                <w:szCs w:val="24"/>
              </w:rPr>
            </w:pPr>
            <w:r w:rsidRPr="0063003C">
              <w:rPr>
                <w:rFonts w:ascii="Times New Roman" w:eastAsia="Times New Roman" w:hAnsi="Times New Roman" w:cs="Times New Roman"/>
                <w:b/>
                <w:bCs/>
                <w:color w:val="000000" w:themeColor="text1"/>
                <w:sz w:val="24"/>
                <w:szCs w:val="24"/>
              </w:rPr>
              <w:t>Yeni fıkra</w:t>
            </w:r>
          </w:p>
          <w:p w14:paraId="7D961D11" w14:textId="77777777" w:rsidR="00B10EBE" w:rsidRDefault="00B10EBE" w:rsidP="00A21274">
            <w:pPr>
              <w:spacing w:after="0" w:line="240" w:lineRule="auto"/>
              <w:jc w:val="both"/>
              <w:rPr>
                <w:rFonts w:ascii="Times New Roman" w:eastAsia="Times New Roman" w:hAnsi="Times New Roman" w:cs="Times New Roman"/>
                <w:color w:val="1C283D"/>
                <w:sz w:val="24"/>
                <w:szCs w:val="24"/>
              </w:rPr>
            </w:pPr>
          </w:p>
          <w:p w14:paraId="02E60D24" w14:textId="77777777" w:rsidR="00B10EBE" w:rsidRDefault="00B10EBE" w:rsidP="00A21274">
            <w:pPr>
              <w:spacing w:after="0" w:line="240" w:lineRule="auto"/>
              <w:jc w:val="both"/>
              <w:rPr>
                <w:rFonts w:ascii="Times New Roman" w:eastAsia="Times New Roman" w:hAnsi="Times New Roman" w:cs="Times New Roman"/>
                <w:color w:val="1C283D"/>
                <w:sz w:val="24"/>
                <w:szCs w:val="24"/>
              </w:rPr>
            </w:pPr>
          </w:p>
          <w:p w14:paraId="4E92CA36" w14:textId="77777777" w:rsidR="00B10EBE" w:rsidRDefault="00B10EBE" w:rsidP="00A21274">
            <w:pPr>
              <w:spacing w:after="0" w:line="240" w:lineRule="auto"/>
              <w:jc w:val="both"/>
              <w:rPr>
                <w:rFonts w:ascii="Times New Roman" w:eastAsia="Times New Roman" w:hAnsi="Times New Roman" w:cs="Times New Roman"/>
                <w:color w:val="1C283D"/>
                <w:sz w:val="24"/>
                <w:szCs w:val="24"/>
              </w:rPr>
            </w:pPr>
          </w:p>
          <w:p w14:paraId="706452EE" w14:textId="77777777" w:rsidR="00DB3542" w:rsidRPr="0063003C" w:rsidRDefault="00DB3542" w:rsidP="00DB3542">
            <w:pPr>
              <w:spacing w:after="0" w:line="240" w:lineRule="auto"/>
              <w:ind w:firstLine="709"/>
              <w:jc w:val="both"/>
              <w:rPr>
                <w:rFonts w:ascii="Times New Roman" w:eastAsia="Times New Roman" w:hAnsi="Times New Roman" w:cs="Times New Roman"/>
                <w:b/>
                <w:bCs/>
                <w:color w:val="000000" w:themeColor="text1"/>
                <w:sz w:val="24"/>
                <w:szCs w:val="24"/>
              </w:rPr>
            </w:pPr>
            <w:r w:rsidRPr="002027B0">
              <w:rPr>
                <w:rFonts w:ascii="Times New Roman" w:eastAsia="Times New Roman" w:hAnsi="Times New Roman" w:cs="Times New Roman"/>
                <w:b/>
                <w:bCs/>
                <w:color w:val="000000" w:themeColor="text1"/>
                <w:sz w:val="24"/>
                <w:szCs w:val="24"/>
              </w:rPr>
              <w:t>Yeni fıkra</w:t>
            </w:r>
          </w:p>
          <w:p w14:paraId="53CE7915" w14:textId="77777777" w:rsidR="00B10EBE" w:rsidRDefault="00B10EBE" w:rsidP="00A21274">
            <w:pPr>
              <w:spacing w:after="0" w:line="240" w:lineRule="auto"/>
              <w:jc w:val="both"/>
              <w:rPr>
                <w:rFonts w:ascii="Times New Roman" w:eastAsia="Times New Roman" w:hAnsi="Times New Roman" w:cs="Times New Roman"/>
                <w:color w:val="1C283D"/>
                <w:sz w:val="24"/>
                <w:szCs w:val="24"/>
              </w:rPr>
            </w:pPr>
          </w:p>
          <w:p w14:paraId="330807F3" w14:textId="77777777" w:rsidR="00A32C35" w:rsidRDefault="00A32C35" w:rsidP="00A21274">
            <w:pPr>
              <w:spacing w:after="0" w:line="240" w:lineRule="auto"/>
              <w:jc w:val="both"/>
              <w:rPr>
                <w:rFonts w:ascii="Times New Roman" w:eastAsia="Times New Roman" w:hAnsi="Times New Roman" w:cs="Times New Roman"/>
                <w:color w:val="1C283D"/>
                <w:sz w:val="24"/>
                <w:szCs w:val="24"/>
              </w:rPr>
            </w:pPr>
          </w:p>
          <w:p w14:paraId="5625CFA4" w14:textId="77777777" w:rsidR="00A21274" w:rsidRPr="0063003C" w:rsidRDefault="00A21274" w:rsidP="00BD086E">
            <w:pPr>
              <w:spacing w:after="0" w:line="240" w:lineRule="auto"/>
              <w:ind w:firstLine="709"/>
              <w:jc w:val="both"/>
              <w:rPr>
                <w:rFonts w:ascii="Times New Roman" w:eastAsia="Times New Roman" w:hAnsi="Times New Roman" w:cs="Times New Roman"/>
                <w:color w:val="1C283D"/>
                <w:sz w:val="24"/>
                <w:szCs w:val="24"/>
              </w:rPr>
            </w:pPr>
            <w:r w:rsidRPr="0063003C">
              <w:rPr>
                <w:rFonts w:ascii="Times New Roman" w:eastAsia="Times New Roman" w:hAnsi="Times New Roman" w:cs="Times New Roman"/>
                <w:color w:val="1C283D"/>
                <w:sz w:val="24"/>
                <w:szCs w:val="24"/>
              </w:rPr>
              <w:t>(</w:t>
            </w:r>
            <w:r w:rsidRPr="0063003C">
              <w:rPr>
                <w:rFonts w:ascii="Times New Roman" w:hAnsi="Times New Roman" w:cs="Times New Roman"/>
                <w:strike/>
                <w:color w:val="FF0000"/>
                <w:sz w:val="24"/>
                <w:szCs w:val="24"/>
              </w:rPr>
              <w:t>3</w:t>
            </w:r>
            <w:r w:rsidRPr="0063003C">
              <w:rPr>
                <w:rFonts w:ascii="Times New Roman" w:eastAsia="Times New Roman" w:hAnsi="Times New Roman" w:cs="Times New Roman"/>
                <w:color w:val="1C283D"/>
                <w:sz w:val="24"/>
                <w:szCs w:val="24"/>
              </w:rPr>
              <w:t xml:space="preserve">) </w:t>
            </w:r>
            <w:r w:rsidRPr="0063003C">
              <w:rPr>
                <w:rFonts w:ascii="Times New Roman" w:hAnsi="Times New Roman" w:cs="Times New Roman"/>
                <w:strike/>
                <w:color w:val="FF0000"/>
                <w:sz w:val="24"/>
                <w:szCs w:val="24"/>
              </w:rPr>
              <w:t>İkinci fıkrada</w:t>
            </w:r>
            <w:r w:rsidRPr="0063003C">
              <w:rPr>
                <w:rFonts w:ascii="Times New Roman" w:eastAsia="Times New Roman" w:hAnsi="Times New Roman" w:cs="Times New Roman"/>
                <w:color w:val="1C283D"/>
                <w:sz w:val="24"/>
                <w:szCs w:val="24"/>
              </w:rPr>
              <w:t xml:space="preserve"> belirtilen </w:t>
            </w:r>
            <w:r w:rsidRPr="0063003C">
              <w:rPr>
                <w:rFonts w:ascii="Times New Roman" w:hAnsi="Times New Roman" w:cs="Times New Roman"/>
                <w:strike/>
                <w:color w:val="FF0000"/>
                <w:sz w:val="24"/>
                <w:szCs w:val="24"/>
              </w:rPr>
              <w:t>nitelikteki hızlı tüketim mallarının</w:t>
            </w:r>
            <w:r w:rsidRPr="0063003C">
              <w:rPr>
                <w:rFonts w:ascii="Times New Roman" w:eastAsia="Times New Roman" w:hAnsi="Times New Roman" w:cs="Times New Roman"/>
                <w:color w:val="1C283D"/>
                <w:sz w:val="24"/>
                <w:szCs w:val="24"/>
              </w:rPr>
              <w:t xml:space="preserve"> kısım </w:t>
            </w:r>
            <w:proofErr w:type="spellStart"/>
            <w:r w:rsidRPr="0063003C">
              <w:rPr>
                <w:rFonts w:ascii="Times New Roman" w:eastAsia="Times New Roman" w:hAnsi="Times New Roman" w:cs="Times New Roman"/>
                <w:color w:val="1C283D"/>
                <w:sz w:val="24"/>
                <w:szCs w:val="24"/>
              </w:rPr>
              <w:t>kısım</w:t>
            </w:r>
            <w:proofErr w:type="spellEnd"/>
            <w:r w:rsidRPr="0063003C">
              <w:rPr>
                <w:rFonts w:ascii="Times New Roman" w:eastAsia="Times New Roman" w:hAnsi="Times New Roman" w:cs="Times New Roman"/>
                <w:color w:val="1C283D"/>
                <w:sz w:val="24"/>
                <w:szCs w:val="24"/>
              </w:rPr>
              <w:t xml:space="preserve"> teslim</w:t>
            </w:r>
            <w:r w:rsidRPr="0063003C">
              <w:rPr>
                <w:rFonts w:ascii="Times New Roman" w:hAnsi="Times New Roman" w:cs="Times New Roman"/>
                <w:strike/>
                <w:color w:val="FF0000"/>
                <w:sz w:val="24"/>
                <w:szCs w:val="24"/>
              </w:rPr>
              <w:t>i halinde otuz günlük</w:t>
            </w:r>
            <w:r w:rsidRPr="0063003C">
              <w:rPr>
                <w:rFonts w:ascii="Times New Roman" w:eastAsia="Times New Roman" w:hAnsi="Times New Roman" w:cs="Times New Roman"/>
                <w:color w:val="1C283D"/>
                <w:sz w:val="24"/>
                <w:szCs w:val="24"/>
              </w:rPr>
              <w:t xml:space="preserve"> ödeme süresinin hesaplanmasında her bir teslimat ayrı ayrı dikkate alınır.</w:t>
            </w:r>
          </w:p>
          <w:p w14:paraId="039BA2AB" w14:textId="77777777" w:rsidR="00490406" w:rsidRDefault="00490406" w:rsidP="00A21274">
            <w:pPr>
              <w:spacing w:after="0" w:line="240" w:lineRule="auto"/>
              <w:jc w:val="both"/>
              <w:rPr>
                <w:rFonts w:ascii="Times New Roman" w:eastAsia="Times New Roman" w:hAnsi="Times New Roman" w:cs="Times New Roman"/>
                <w:color w:val="1C283D"/>
                <w:sz w:val="24"/>
                <w:szCs w:val="24"/>
              </w:rPr>
            </w:pPr>
          </w:p>
          <w:p w14:paraId="04BC36AB" w14:textId="77777777" w:rsidR="00BD086E" w:rsidRDefault="00BD086E" w:rsidP="00A21274">
            <w:pPr>
              <w:spacing w:after="0" w:line="240" w:lineRule="auto"/>
              <w:jc w:val="both"/>
              <w:rPr>
                <w:rFonts w:ascii="Times New Roman" w:eastAsia="Times New Roman" w:hAnsi="Times New Roman" w:cs="Times New Roman"/>
                <w:color w:val="1C283D"/>
                <w:sz w:val="24"/>
                <w:szCs w:val="24"/>
              </w:rPr>
            </w:pPr>
          </w:p>
          <w:p w14:paraId="4389E89B" w14:textId="77777777" w:rsidR="00605FD6" w:rsidRDefault="00A21274" w:rsidP="00BD086E">
            <w:pPr>
              <w:spacing w:after="0" w:line="240" w:lineRule="auto"/>
              <w:ind w:firstLine="709"/>
              <w:jc w:val="both"/>
              <w:rPr>
                <w:rFonts w:ascii="Times New Roman" w:eastAsia="Times New Roman" w:hAnsi="Times New Roman" w:cs="Times New Roman"/>
                <w:color w:val="1C283D"/>
                <w:sz w:val="24"/>
                <w:szCs w:val="24"/>
              </w:rPr>
            </w:pPr>
            <w:r w:rsidRPr="00BC6C97">
              <w:rPr>
                <w:rFonts w:ascii="Times New Roman" w:eastAsia="Times New Roman" w:hAnsi="Times New Roman" w:cs="Times New Roman"/>
                <w:color w:val="1C283D"/>
                <w:sz w:val="24"/>
                <w:szCs w:val="24"/>
              </w:rPr>
              <w:t>(</w:t>
            </w:r>
            <w:r w:rsidRPr="0063003C">
              <w:rPr>
                <w:rFonts w:ascii="Times New Roman" w:hAnsi="Times New Roman" w:cs="Times New Roman"/>
                <w:bCs/>
                <w:strike/>
                <w:color w:val="FF0000"/>
                <w:sz w:val="24"/>
                <w:szCs w:val="24"/>
              </w:rPr>
              <w:t>4</w:t>
            </w:r>
            <w:r w:rsidRPr="0063003C">
              <w:rPr>
                <w:rFonts w:ascii="Times New Roman" w:eastAsia="Times New Roman" w:hAnsi="Times New Roman" w:cs="Times New Roman"/>
                <w:bCs/>
                <w:color w:val="1C283D"/>
                <w:sz w:val="24"/>
                <w:szCs w:val="24"/>
              </w:rPr>
              <w:t>)</w:t>
            </w:r>
            <w:r w:rsidRPr="00BC6C97">
              <w:rPr>
                <w:rFonts w:ascii="Times New Roman" w:eastAsia="Times New Roman" w:hAnsi="Times New Roman" w:cs="Times New Roman"/>
                <w:color w:val="1C283D"/>
                <w:sz w:val="24"/>
                <w:szCs w:val="24"/>
              </w:rPr>
              <w:t xml:space="preserve"> Teslim tarihinin belirlenemediği durumlarda, </w:t>
            </w:r>
            <w:r w:rsidRPr="00556F19">
              <w:rPr>
                <w:rFonts w:ascii="Times New Roman" w:eastAsia="Times New Roman" w:hAnsi="Times New Roman" w:cs="Times New Roman"/>
                <w:color w:val="1C283D"/>
                <w:sz w:val="24"/>
                <w:szCs w:val="24"/>
              </w:rPr>
              <w:t>sevk irsaliyesinin</w:t>
            </w:r>
            <w:r w:rsidRPr="00BC6C97">
              <w:rPr>
                <w:rFonts w:ascii="Times New Roman" w:eastAsia="Times New Roman" w:hAnsi="Times New Roman" w:cs="Times New Roman"/>
                <w:color w:val="1C283D"/>
                <w:sz w:val="24"/>
                <w:szCs w:val="24"/>
              </w:rPr>
              <w:t xml:space="preserve"> düzenlendiği tarih teslim tarihi olarak kabul edilir.</w:t>
            </w:r>
          </w:p>
          <w:p w14:paraId="1CAD5BC7" w14:textId="77777777" w:rsidR="002B512A" w:rsidRPr="0063003C" w:rsidRDefault="002B512A" w:rsidP="00BD086E">
            <w:pPr>
              <w:spacing w:after="0" w:line="240" w:lineRule="auto"/>
              <w:ind w:firstLine="709"/>
              <w:jc w:val="both"/>
              <w:rPr>
                <w:rFonts w:ascii="Times New Roman" w:eastAsia="Times New Roman" w:hAnsi="Times New Roman" w:cs="Times New Roman"/>
                <w:b/>
                <w:color w:val="000000" w:themeColor="text1"/>
                <w:sz w:val="24"/>
                <w:szCs w:val="24"/>
              </w:rPr>
            </w:pPr>
            <w:r w:rsidRPr="0063003C">
              <w:rPr>
                <w:rFonts w:ascii="Times New Roman" w:eastAsia="Times New Roman" w:hAnsi="Times New Roman" w:cs="Times New Roman"/>
                <w:b/>
                <w:color w:val="000000" w:themeColor="text1"/>
                <w:sz w:val="24"/>
                <w:szCs w:val="24"/>
              </w:rPr>
              <w:t>Yeni fıkra</w:t>
            </w:r>
          </w:p>
          <w:p w14:paraId="41A69020" w14:textId="77777777" w:rsidR="002B512A" w:rsidRPr="00BC6C97" w:rsidRDefault="002B512A" w:rsidP="00A21274">
            <w:pPr>
              <w:spacing w:after="0" w:line="240" w:lineRule="auto"/>
              <w:jc w:val="both"/>
              <w:rPr>
                <w:rFonts w:ascii="Times New Roman" w:eastAsia="Times New Roman" w:hAnsi="Times New Roman" w:cs="Times New Roman"/>
                <w:color w:val="1C283D"/>
                <w:sz w:val="24"/>
                <w:szCs w:val="24"/>
              </w:rPr>
            </w:pPr>
          </w:p>
        </w:tc>
        <w:tc>
          <w:tcPr>
            <w:tcW w:w="7664" w:type="dxa"/>
          </w:tcPr>
          <w:p w14:paraId="2DF3E342" w14:textId="77777777" w:rsidR="00A32C35" w:rsidRDefault="00A21274" w:rsidP="00BD086E">
            <w:pPr>
              <w:spacing w:after="0" w:line="240" w:lineRule="auto"/>
              <w:ind w:firstLine="603"/>
              <w:jc w:val="both"/>
              <w:rPr>
                <w:rFonts w:ascii="Times New Roman" w:eastAsia="Times New Roman" w:hAnsi="Times New Roman" w:cs="Times New Roman"/>
                <w:b/>
                <w:color w:val="000000"/>
                <w:sz w:val="24"/>
                <w:szCs w:val="24"/>
              </w:rPr>
            </w:pPr>
            <w:r w:rsidRPr="00BC6C97">
              <w:rPr>
                <w:rFonts w:ascii="Times New Roman" w:eastAsia="Times New Roman" w:hAnsi="Times New Roman" w:cs="Times New Roman"/>
                <w:b/>
                <w:color w:val="000000"/>
                <w:sz w:val="24"/>
                <w:szCs w:val="24"/>
              </w:rPr>
              <w:lastRenderedPageBreak/>
              <w:t>Ödeme süresi</w:t>
            </w:r>
          </w:p>
          <w:p w14:paraId="00622755" w14:textId="77777777" w:rsidR="00A32C35" w:rsidRDefault="00A21274" w:rsidP="00BD086E">
            <w:pPr>
              <w:spacing w:after="0" w:line="240" w:lineRule="auto"/>
              <w:ind w:firstLine="603"/>
              <w:jc w:val="both"/>
              <w:rPr>
                <w:rFonts w:ascii="Times New Roman" w:eastAsia="Times New Roman" w:hAnsi="Times New Roman" w:cs="Times New Roman"/>
                <w:b/>
                <w:color w:val="0000FF"/>
                <w:sz w:val="24"/>
                <w:szCs w:val="24"/>
              </w:rPr>
            </w:pPr>
            <w:r w:rsidRPr="00BC6C97">
              <w:rPr>
                <w:rFonts w:ascii="Times New Roman" w:eastAsia="Times New Roman" w:hAnsi="Times New Roman" w:cs="Times New Roman"/>
                <w:b/>
                <w:color w:val="000000"/>
                <w:sz w:val="24"/>
                <w:szCs w:val="24"/>
              </w:rPr>
              <w:t xml:space="preserve">MADDE 5– </w:t>
            </w:r>
            <w:hyperlink r:id="rId8" w:history="1">
              <w:r w:rsidRPr="002B512A">
                <w:rPr>
                  <w:rFonts w:ascii="Times New Roman" w:eastAsia="Times New Roman" w:hAnsi="Times New Roman" w:cs="Times New Roman"/>
                  <w:color w:val="1C283D"/>
                  <w:sz w:val="24"/>
                  <w:szCs w:val="24"/>
                </w:rPr>
                <w:t>(1)</w:t>
              </w:r>
            </w:hyperlink>
            <w:r w:rsidRPr="002B512A">
              <w:rPr>
                <w:rFonts w:ascii="Times New Roman" w:eastAsia="Times New Roman" w:hAnsi="Times New Roman" w:cs="Times New Roman"/>
                <w:color w:val="1C283D"/>
                <w:sz w:val="24"/>
                <w:szCs w:val="24"/>
              </w:rPr>
              <w:t xml:space="preserve"> Üretici</w:t>
            </w:r>
            <w:r w:rsidRPr="00BC063B">
              <w:rPr>
                <w:rFonts w:ascii="Times New Roman" w:eastAsia="Times New Roman" w:hAnsi="Times New Roman" w:cs="Times New Roman"/>
                <w:bCs/>
                <w:color w:val="0000FF"/>
                <w:sz w:val="24"/>
                <w:szCs w:val="24"/>
              </w:rPr>
              <w:t>,</w:t>
            </w:r>
            <w:r w:rsidRPr="002B512A">
              <w:rPr>
                <w:rFonts w:ascii="Times New Roman" w:eastAsia="Times New Roman" w:hAnsi="Times New Roman" w:cs="Times New Roman"/>
                <w:b/>
                <w:color w:val="0000FF"/>
                <w:sz w:val="24"/>
                <w:szCs w:val="24"/>
              </w:rPr>
              <w:t xml:space="preserve"> </w:t>
            </w:r>
            <w:r w:rsidRPr="002B512A">
              <w:rPr>
                <w:rFonts w:ascii="Times New Roman" w:eastAsia="Times New Roman" w:hAnsi="Times New Roman" w:cs="Times New Roman"/>
                <w:color w:val="1C283D"/>
                <w:sz w:val="24"/>
                <w:szCs w:val="24"/>
              </w:rPr>
              <w:t xml:space="preserve">tedarikçi </w:t>
            </w:r>
            <w:r w:rsidRPr="00BC063B">
              <w:rPr>
                <w:rFonts w:ascii="Times New Roman" w:eastAsia="Times New Roman" w:hAnsi="Times New Roman" w:cs="Times New Roman"/>
                <w:bCs/>
                <w:color w:val="0000FF"/>
                <w:sz w:val="24"/>
                <w:szCs w:val="24"/>
              </w:rPr>
              <w:t>ve</w:t>
            </w:r>
            <w:r w:rsidRPr="002B512A">
              <w:rPr>
                <w:rFonts w:ascii="Times New Roman" w:eastAsia="Times New Roman" w:hAnsi="Times New Roman" w:cs="Times New Roman"/>
                <w:b/>
                <w:color w:val="0000FF"/>
                <w:sz w:val="24"/>
                <w:szCs w:val="24"/>
              </w:rPr>
              <w:t xml:space="preserve"> </w:t>
            </w:r>
            <w:r w:rsidRPr="002B512A">
              <w:rPr>
                <w:rFonts w:ascii="Times New Roman" w:eastAsia="Times New Roman" w:hAnsi="Times New Roman" w:cs="Times New Roman"/>
                <w:color w:val="1C283D"/>
                <w:sz w:val="24"/>
                <w:szCs w:val="24"/>
              </w:rPr>
              <w:t>perakende işletmeler arasındaki</w:t>
            </w:r>
            <w:r w:rsidRPr="002B512A">
              <w:rPr>
                <w:rFonts w:ascii="Times New Roman" w:eastAsia="Times New Roman" w:hAnsi="Times New Roman" w:cs="Times New Roman"/>
                <w:b/>
                <w:color w:val="0000FF"/>
                <w:sz w:val="24"/>
                <w:szCs w:val="24"/>
              </w:rPr>
              <w:t xml:space="preserve"> </w:t>
            </w:r>
            <w:r w:rsidRPr="00BC063B">
              <w:rPr>
                <w:rFonts w:ascii="Times New Roman" w:eastAsia="Times New Roman" w:hAnsi="Times New Roman" w:cs="Times New Roman"/>
                <w:bCs/>
                <w:color w:val="0000FF"/>
                <w:sz w:val="24"/>
                <w:szCs w:val="24"/>
              </w:rPr>
              <w:t>ticari</w:t>
            </w:r>
            <w:r w:rsidRPr="00BD086E">
              <w:rPr>
                <w:rFonts w:ascii="Times New Roman" w:eastAsia="Times New Roman" w:hAnsi="Times New Roman" w:cs="Times New Roman"/>
                <w:b/>
                <w:color w:val="0000FF"/>
                <w:sz w:val="24"/>
                <w:szCs w:val="24"/>
              </w:rPr>
              <w:t xml:space="preserve"> </w:t>
            </w:r>
            <w:r w:rsidRPr="00BC063B">
              <w:rPr>
                <w:rFonts w:ascii="Times New Roman" w:eastAsia="Times New Roman" w:hAnsi="Times New Roman" w:cs="Times New Roman"/>
                <w:bCs/>
                <w:color w:val="0000FF"/>
                <w:sz w:val="24"/>
                <w:szCs w:val="24"/>
              </w:rPr>
              <w:t xml:space="preserve">ilişkilerden </w:t>
            </w:r>
            <w:r w:rsidRPr="002B512A">
              <w:rPr>
                <w:rFonts w:ascii="Times New Roman" w:eastAsia="Times New Roman" w:hAnsi="Times New Roman" w:cs="Times New Roman"/>
                <w:color w:val="1C283D"/>
                <w:sz w:val="24"/>
                <w:szCs w:val="24"/>
              </w:rPr>
              <w:t>kaynaklanan ödemelerin</w:t>
            </w:r>
            <w:r w:rsidRPr="00BC063B">
              <w:rPr>
                <w:rFonts w:ascii="Times New Roman" w:eastAsia="Times New Roman" w:hAnsi="Times New Roman" w:cs="Times New Roman"/>
                <w:bCs/>
                <w:color w:val="0000FF"/>
                <w:sz w:val="24"/>
                <w:szCs w:val="24"/>
              </w:rPr>
              <w:t>,</w:t>
            </w:r>
            <w:r w:rsidRPr="002B512A">
              <w:rPr>
                <w:rFonts w:ascii="Times New Roman" w:eastAsia="Times New Roman" w:hAnsi="Times New Roman" w:cs="Times New Roman"/>
                <w:b/>
                <w:color w:val="0000FF"/>
                <w:sz w:val="24"/>
                <w:szCs w:val="24"/>
              </w:rPr>
              <w:t xml:space="preserve"> </w:t>
            </w:r>
            <w:r w:rsidRPr="002B512A">
              <w:rPr>
                <w:rFonts w:ascii="Times New Roman" w:eastAsia="Times New Roman" w:hAnsi="Times New Roman" w:cs="Times New Roman"/>
                <w:color w:val="1C283D"/>
                <w:sz w:val="24"/>
                <w:szCs w:val="24"/>
              </w:rPr>
              <w:t>sözleşmede öngörülen</w:t>
            </w:r>
            <w:r w:rsidRPr="002B512A">
              <w:rPr>
                <w:rFonts w:ascii="Times New Roman" w:eastAsia="Times New Roman" w:hAnsi="Times New Roman" w:cs="Times New Roman"/>
                <w:b/>
                <w:color w:val="0000FF"/>
                <w:sz w:val="24"/>
                <w:szCs w:val="24"/>
              </w:rPr>
              <w:t xml:space="preserve"> </w:t>
            </w:r>
            <w:r w:rsidRPr="00BC063B">
              <w:rPr>
                <w:rFonts w:ascii="Times New Roman" w:eastAsia="Times New Roman" w:hAnsi="Times New Roman" w:cs="Times New Roman"/>
                <w:bCs/>
                <w:color w:val="0000FF"/>
                <w:sz w:val="24"/>
                <w:szCs w:val="24"/>
              </w:rPr>
              <w:t>süre içinde</w:t>
            </w:r>
            <w:r w:rsidRPr="00BC6C97">
              <w:rPr>
                <w:rFonts w:ascii="Times New Roman" w:eastAsia="Times New Roman" w:hAnsi="Times New Roman" w:cs="Times New Roman"/>
                <w:b/>
                <w:color w:val="0000FF"/>
                <w:sz w:val="24"/>
                <w:szCs w:val="24"/>
                <w:u w:val="single"/>
              </w:rPr>
              <w:t xml:space="preserve"> </w:t>
            </w:r>
            <w:r w:rsidRPr="006B5DB5">
              <w:rPr>
                <w:rFonts w:ascii="Times New Roman" w:eastAsia="Times New Roman" w:hAnsi="Times New Roman" w:cs="Times New Roman"/>
                <w:color w:val="1C283D"/>
                <w:sz w:val="24"/>
                <w:szCs w:val="24"/>
              </w:rPr>
              <w:t>yapılması esastır.</w:t>
            </w:r>
          </w:p>
          <w:p w14:paraId="508B9EE0" w14:textId="77777777" w:rsidR="00B33801" w:rsidRDefault="00B33801" w:rsidP="00BD086E">
            <w:pPr>
              <w:tabs>
                <w:tab w:val="left" w:pos="566"/>
              </w:tabs>
              <w:spacing w:after="0" w:line="240" w:lineRule="auto"/>
              <w:ind w:firstLine="603"/>
              <w:jc w:val="both"/>
              <w:rPr>
                <w:rFonts w:ascii="Times New Roman" w:eastAsia="Times New Roman" w:hAnsi="Times New Roman" w:cs="Times New Roman"/>
                <w:b/>
                <w:color w:val="0000FF"/>
                <w:sz w:val="24"/>
                <w:szCs w:val="24"/>
              </w:rPr>
            </w:pPr>
            <w:r w:rsidRPr="006B5DB5">
              <w:rPr>
                <w:rFonts w:ascii="Times New Roman" w:eastAsia="Times New Roman" w:hAnsi="Times New Roman" w:cs="Times New Roman"/>
                <w:color w:val="1C283D"/>
                <w:sz w:val="24"/>
                <w:szCs w:val="24"/>
              </w:rPr>
              <w:t>(2) Üretim tarihinden itibaren otuz gün içinde bozulabilen</w:t>
            </w:r>
            <w:r w:rsidRPr="006B5DB5">
              <w:rPr>
                <w:rFonts w:ascii="Times New Roman" w:eastAsia="Times New Roman" w:hAnsi="Times New Roman" w:cs="Times New Roman"/>
                <w:b/>
                <w:color w:val="0000FF"/>
                <w:sz w:val="24"/>
                <w:szCs w:val="24"/>
              </w:rPr>
              <w:t xml:space="preserve"> </w:t>
            </w:r>
            <w:r w:rsidRPr="00BC063B">
              <w:rPr>
                <w:rFonts w:ascii="Times New Roman" w:eastAsia="Times New Roman" w:hAnsi="Times New Roman" w:cs="Times New Roman"/>
                <w:bCs/>
                <w:color w:val="0000FF"/>
                <w:sz w:val="24"/>
                <w:szCs w:val="24"/>
              </w:rPr>
              <w:t xml:space="preserve">tarım ve gıda ürünlerine </w:t>
            </w:r>
            <w:r w:rsidRPr="00BC063B">
              <w:rPr>
                <w:rFonts w:ascii="Times New Roman" w:eastAsia="Times New Roman" w:hAnsi="Times New Roman" w:cs="Times New Roman"/>
                <w:bCs/>
                <w:color w:val="1C283D"/>
                <w:sz w:val="24"/>
                <w:szCs w:val="24"/>
              </w:rPr>
              <w:t>ilişkin ödemelerin süresi</w:t>
            </w:r>
            <w:r w:rsidRPr="00BC063B">
              <w:rPr>
                <w:rFonts w:ascii="Times New Roman" w:eastAsia="Times New Roman" w:hAnsi="Times New Roman" w:cs="Times New Roman"/>
                <w:bCs/>
                <w:color w:val="0000FF"/>
                <w:sz w:val="24"/>
                <w:szCs w:val="24"/>
              </w:rPr>
              <w:t xml:space="preserve">; </w:t>
            </w:r>
            <w:r w:rsidRPr="00D921C0">
              <w:rPr>
                <w:rFonts w:ascii="Times New Roman" w:eastAsia="Times New Roman" w:hAnsi="Times New Roman" w:cs="Times New Roman"/>
                <w:bCs/>
                <w:color w:val="1C283D"/>
                <w:sz w:val="24"/>
                <w:szCs w:val="24"/>
              </w:rPr>
              <w:t>alacaklı</w:t>
            </w:r>
            <w:r w:rsidRPr="00D921C0">
              <w:rPr>
                <w:rFonts w:ascii="Times New Roman" w:eastAsia="Times New Roman" w:hAnsi="Times New Roman" w:cs="Times New Roman"/>
                <w:bCs/>
                <w:color w:val="0000FF"/>
                <w:sz w:val="24"/>
                <w:szCs w:val="24"/>
              </w:rPr>
              <w:t xml:space="preserve">nın </w:t>
            </w:r>
            <w:r w:rsidR="00A5699F" w:rsidRPr="00D921C0">
              <w:rPr>
                <w:rFonts w:ascii="Times New Roman" w:eastAsia="Times New Roman" w:hAnsi="Times New Roman" w:cs="Times New Roman"/>
                <w:bCs/>
                <w:color w:val="0000FF"/>
                <w:sz w:val="24"/>
                <w:szCs w:val="24"/>
              </w:rPr>
              <w:t xml:space="preserve">mikro veya </w:t>
            </w:r>
            <w:r w:rsidRPr="00D921C0">
              <w:rPr>
                <w:rFonts w:ascii="Times New Roman" w:eastAsia="Times New Roman" w:hAnsi="Times New Roman" w:cs="Times New Roman"/>
                <w:bCs/>
                <w:color w:val="0000FF"/>
                <w:sz w:val="24"/>
                <w:szCs w:val="24"/>
              </w:rPr>
              <w:t>küçük</w:t>
            </w:r>
            <w:r w:rsidRPr="00BC063B">
              <w:rPr>
                <w:rFonts w:ascii="Times New Roman" w:eastAsia="Times New Roman" w:hAnsi="Times New Roman" w:cs="Times New Roman"/>
                <w:bCs/>
                <w:color w:val="0000FF"/>
                <w:sz w:val="24"/>
                <w:szCs w:val="24"/>
              </w:rPr>
              <w:t xml:space="preserve">, </w:t>
            </w:r>
            <w:r w:rsidRPr="00BC063B">
              <w:rPr>
                <w:rFonts w:ascii="Times New Roman" w:eastAsia="Times New Roman" w:hAnsi="Times New Roman" w:cs="Times New Roman"/>
                <w:bCs/>
                <w:color w:val="1C283D"/>
                <w:sz w:val="24"/>
                <w:szCs w:val="24"/>
              </w:rPr>
              <w:t>borçlunun</w:t>
            </w:r>
            <w:r w:rsidRPr="00BC063B">
              <w:rPr>
                <w:rFonts w:ascii="Times New Roman" w:eastAsia="Times New Roman" w:hAnsi="Times New Roman" w:cs="Times New Roman"/>
                <w:bCs/>
                <w:color w:val="0000FF"/>
                <w:sz w:val="24"/>
                <w:szCs w:val="24"/>
              </w:rPr>
              <w:t xml:space="preserve"> orta veya </w:t>
            </w:r>
            <w:r w:rsidRPr="00BC063B">
              <w:rPr>
                <w:rFonts w:ascii="Times New Roman" w:eastAsia="Times New Roman" w:hAnsi="Times New Roman" w:cs="Times New Roman"/>
                <w:bCs/>
                <w:color w:val="1C283D"/>
                <w:sz w:val="24"/>
                <w:szCs w:val="24"/>
              </w:rPr>
              <w:t>büyük ölçekli</w:t>
            </w:r>
            <w:r w:rsidRPr="00BC063B">
              <w:rPr>
                <w:rFonts w:ascii="Times New Roman" w:eastAsia="Times New Roman" w:hAnsi="Times New Roman" w:cs="Times New Roman"/>
                <w:bCs/>
                <w:color w:val="0000FF"/>
                <w:sz w:val="24"/>
                <w:szCs w:val="24"/>
              </w:rPr>
              <w:t xml:space="preserve"> ya da alacaklının orta, borçlunun büyük ölçekli olması durumunda </w:t>
            </w:r>
            <w:r w:rsidRPr="00BC063B">
              <w:rPr>
                <w:rFonts w:ascii="Times New Roman" w:eastAsia="Times New Roman" w:hAnsi="Times New Roman" w:cs="Times New Roman"/>
                <w:bCs/>
                <w:color w:val="1C283D"/>
                <w:sz w:val="24"/>
                <w:szCs w:val="24"/>
              </w:rPr>
              <w:t>otuz</w:t>
            </w:r>
            <w:r w:rsidRPr="00BC063B">
              <w:rPr>
                <w:rFonts w:ascii="Times New Roman" w:eastAsia="Times New Roman" w:hAnsi="Times New Roman" w:cs="Times New Roman"/>
                <w:bCs/>
                <w:color w:val="0000FF"/>
                <w:sz w:val="24"/>
                <w:szCs w:val="24"/>
              </w:rPr>
              <w:t xml:space="preserve">, diğer durumlarda kırk beş </w:t>
            </w:r>
            <w:r w:rsidRPr="00BC063B">
              <w:rPr>
                <w:rFonts w:ascii="Times New Roman" w:eastAsia="Times New Roman" w:hAnsi="Times New Roman" w:cs="Times New Roman"/>
                <w:bCs/>
                <w:color w:val="1C283D"/>
                <w:sz w:val="24"/>
                <w:szCs w:val="24"/>
              </w:rPr>
              <w:t>günü geçemez</w:t>
            </w:r>
            <w:r w:rsidRPr="00BC063B">
              <w:rPr>
                <w:rFonts w:ascii="Times New Roman" w:eastAsia="Times New Roman" w:hAnsi="Times New Roman" w:cs="Times New Roman"/>
                <w:bCs/>
                <w:color w:val="0000FF"/>
                <w:sz w:val="24"/>
                <w:szCs w:val="24"/>
              </w:rPr>
              <w:t>.</w:t>
            </w:r>
          </w:p>
          <w:p w14:paraId="175ADDA8" w14:textId="77777777" w:rsidR="006B5DB5" w:rsidRDefault="006B5DB5" w:rsidP="00A32C35">
            <w:pPr>
              <w:tabs>
                <w:tab w:val="left" w:pos="566"/>
              </w:tabs>
              <w:spacing w:after="0" w:line="240" w:lineRule="auto"/>
              <w:jc w:val="both"/>
              <w:rPr>
                <w:rFonts w:ascii="Times New Roman" w:eastAsia="Times New Roman" w:hAnsi="Times New Roman" w:cs="Times New Roman"/>
                <w:b/>
                <w:color w:val="0000FF"/>
                <w:sz w:val="24"/>
                <w:szCs w:val="24"/>
              </w:rPr>
            </w:pPr>
          </w:p>
          <w:p w14:paraId="13F63593" w14:textId="77777777" w:rsidR="00605FD6" w:rsidRDefault="00605FD6" w:rsidP="00A32C35">
            <w:pPr>
              <w:tabs>
                <w:tab w:val="left" w:pos="566"/>
              </w:tabs>
              <w:spacing w:after="0" w:line="240" w:lineRule="auto"/>
              <w:jc w:val="both"/>
              <w:rPr>
                <w:rFonts w:ascii="Times New Roman" w:eastAsia="Times New Roman" w:hAnsi="Times New Roman" w:cs="Times New Roman"/>
                <w:b/>
                <w:color w:val="0000FF"/>
                <w:sz w:val="24"/>
                <w:szCs w:val="24"/>
              </w:rPr>
            </w:pPr>
          </w:p>
          <w:p w14:paraId="6771FD13" w14:textId="77777777" w:rsidR="00A32C35" w:rsidRDefault="00A32C35" w:rsidP="00A32C35">
            <w:pPr>
              <w:tabs>
                <w:tab w:val="left" w:pos="566"/>
              </w:tabs>
              <w:spacing w:after="0" w:line="240" w:lineRule="auto"/>
              <w:jc w:val="both"/>
              <w:rPr>
                <w:rFonts w:ascii="Times New Roman" w:eastAsia="Times New Roman" w:hAnsi="Times New Roman" w:cs="Times New Roman"/>
                <w:bCs/>
                <w:color w:val="0000FF"/>
                <w:sz w:val="24"/>
                <w:szCs w:val="24"/>
              </w:rPr>
            </w:pPr>
          </w:p>
          <w:p w14:paraId="1B06B658" w14:textId="77777777" w:rsidR="00A32C35" w:rsidRDefault="00A32C35" w:rsidP="00A32C35">
            <w:pPr>
              <w:tabs>
                <w:tab w:val="left" w:pos="566"/>
              </w:tabs>
              <w:spacing w:after="0" w:line="240" w:lineRule="auto"/>
              <w:jc w:val="both"/>
              <w:rPr>
                <w:rFonts w:ascii="Times New Roman" w:eastAsia="Times New Roman" w:hAnsi="Times New Roman" w:cs="Times New Roman"/>
                <w:bCs/>
                <w:color w:val="0000FF"/>
                <w:sz w:val="24"/>
                <w:szCs w:val="24"/>
              </w:rPr>
            </w:pPr>
          </w:p>
          <w:p w14:paraId="6B8E0BC8" w14:textId="77777777" w:rsidR="00A32C35" w:rsidRPr="00D921C0" w:rsidRDefault="00A21274" w:rsidP="00BD086E">
            <w:pPr>
              <w:tabs>
                <w:tab w:val="left" w:pos="566"/>
              </w:tabs>
              <w:spacing w:after="0" w:line="240" w:lineRule="auto"/>
              <w:ind w:firstLine="603"/>
              <w:jc w:val="both"/>
              <w:rPr>
                <w:rFonts w:ascii="Times New Roman" w:eastAsia="Times New Roman" w:hAnsi="Times New Roman" w:cs="Times New Roman"/>
                <w:bCs/>
                <w:color w:val="0000FF"/>
                <w:sz w:val="24"/>
                <w:szCs w:val="24"/>
              </w:rPr>
            </w:pPr>
            <w:r w:rsidRPr="00BC063B">
              <w:rPr>
                <w:rFonts w:ascii="Times New Roman" w:eastAsia="Times New Roman" w:hAnsi="Times New Roman" w:cs="Times New Roman"/>
                <w:bCs/>
                <w:color w:val="0000FF"/>
                <w:sz w:val="24"/>
                <w:szCs w:val="24"/>
              </w:rPr>
              <w:t xml:space="preserve">(3) İkinci fıkrada belirtilen ürünlerin dışında kalan tarım ve gıda ürünlerine ilişkin ödemelerin süresi, </w:t>
            </w:r>
            <w:r w:rsidRPr="00D921C0">
              <w:rPr>
                <w:rFonts w:ascii="Times New Roman" w:eastAsia="Times New Roman" w:hAnsi="Times New Roman" w:cs="Times New Roman"/>
                <w:bCs/>
                <w:color w:val="0000FF"/>
                <w:sz w:val="24"/>
                <w:szCs w:val="24"/>
              </w:rPr>
              <w:t xml:space="preserve">alacaklının </w:t>
            </w:r>
            <w:r w:rsidR="00F42A73" w:rsidRPr="00D921C0">
              <w:rPr>
                <w:rFonts w:ascii="Times New Roman" w:eastAsia="Times New Roman" w:hAnsi="Times New Roman" w:cs="Times New Roman"/>
                <w:bCs/>
                <w:color w:val="0000FF"/>
                <w:sz w:val="24"/>
                <w:szCs w:val="24"/>
              </w:rPr>
              <w:t xml:space="preserve">mikro veya </w:t>
            </w:r>
            <w:r w:rsidRPr="00D921C0">
              <w:rPr>
                <w:rFonts w:ascii="Times New Roman" w:eastAsia="Times New Roman" w:hAnsi="Times New Roman" w:cs="Times New Roman"/>
                <w:bCs/>
                <w:color w:val="0000FF"/>
                <w:sz w:val="24"/>
                <w:szCs w:val="24"/>
              </w:rPr>
              <w:t>küçük, borçlunun orta veya büyük ölçekli ya da alacaklının orta, borçlunun büyük ölçekli olması</w:t>
            </w:r>
            <w:r w:rsidR="00DB3542">
              <w:rPr>
                <w:rFonts w:ascii="Times New Roman" w:eastAsia="Times New Roman" w:hAnsi="Times New Roman" w:cs="Times New Roman"/>
                <w:bCs/>
                <w:color w:val="0000FF"/>
                <w:sz w:val="24"/>
                <w:szCs w:val="24"/>
              </w:rPr>
              <w:t xml:space="preserve"> durumunda altmış günü geçemez.</w:t>
            </w:r>
          </w:p>
          <w:p w14:paraId="4366F23D" w14:textId="77777777" w:rsidR="00A32C35" w:rsidRPr="00D921C0" w:rsidRDefault="00A54962" w:rsidP="00BD086E">
            <w:pPr>
              <w:spacing w:after="0" w:line="240" w:lineRule="auto"/>
              <w:ind w:firstLine="603"/>
              <w:jc w:val="both"/>
              <w:rPr>
                <w:rFonts w:ascii="Times New Roman" w:eastAsia="Times New Roman" w:hAnsi="Times New Roman" w:cs="Times New Roman"/>
                <w:b/>
                <w:bCs/>
                <w:color w:val="0000FF"/>
                <w:kern w:val="24"/>
                <w:sz w:val="24"/>
                <w:szCs w:val="24"/>
                <w:u w:val="single"/>
                <w:lang w:val="en-US"/>
              </w:rPr>
            </w:pPr>
            <w:r w:rsidRPr="00D921C0">
              <w:rPr>
                <w:rFonts w:ascii="Times New Roman" w:eastAsia="Times New Roman" w:hAnsi="Times New Roman" w:cs="Times New Roman"/>
                <w:bCs/>
                <w:color w:val="0000FF"/>
                <w:sz w:val="24"/>
                <w:szCs w:val="24"/>
              </w:rPr>
              <w:t xml:space="preserve">(4) </w:t>
            </w:r>
            <w:proofErr w:type="spellStart"/>
            <w:r w:rsidRPr="00D921C0">
              <w:rPr>
                <w:rFonts w:ascii="Times New Roman" w:eastAsia="Times New Roman" w:hAnsi="Times New Roman" w:cs="Times New Roman"/>
                <w:bCs/>
                <w:color w:val="0000FF"/>
                <w:kern w:val="24"/>
                <w:sz w:val="24"/>
                <w:szCs w:val="24"/>
                <w:lang w:val="en-US"/>
              </w:rPr>
              <w:t>Ödemenin</w:t>
            </w:r>
            <w:proofErr w:type="spellEnd"/>
            <w:r w:rsidRPr="00D921C0">
              <w:rPr>
                <w:rFonts w:ascii="Times New Roman" w:eastAsia="Times New Roman" w:hAnsi="Times New Roman" w:cs="Times New Roman"/>
                <w:bCs/>
                <w:color w:val="0000FF"/>
                <w:kern w:val="24"/>
                <w:sz w:val="24"/>
                <w:szCs w:val="24"/>
                <w:lang w:val="en-US"/>
              </w:rPr>
              <w:t xml:space="preserve"> </w:t>
            </w:r>
            <w:proofErr w:type="spellStart"/>
            <w:r w:rsidRPr="00D921C0">
              <w:rPr>
                <w:rFonts w:ascii="Times New Roman" w:eastAsia="Times New Roman" w:hAnsi="Times New Roman" w:cs="Times New Roman"/>
                <w:bCs/>
                <w:color w:val="0000FF"/>
                <w:kern w:val="24"/>
                <w:sz w:val="24"/>
                <w:szCs w:val="24"/>
                <w:lang w:val="en-US"/>
              </w:rPr>
              <w:t>çekle</w:t>
            </w:r>
            <w:proofErr w:type="spellEnd"/>
            <w:r w:rsidRPr="00D921C0">
              <w:rPr>
                <w:rFonts w:ascii="Times New Roman" w:eastAsia="Times New Roman" w:hAnsi="Times New Roman" w:cs="Times New Roman"/>
                <w:bCs/>
                <w:color w:val="0000FF"/>
                <w:kern w:val="24"/>
                <w:sz w:val="24"/>
                <w:szCs w:val="24"/>
                <w:lang w:val="en-US"/>
              </w:rPr>
              <w:t xml:space="preserve"> </w:t>
            </w:r>
            <w:proofErr w:type="spellStart"/>
            <w:r w:rsidRPr="00D921C0">
              <w:rPr>
                <w:rFonts w:ascii="Times New Roman" w:eastAsia="Times New Roman" w:hAnsi="Times New Roman" w:cs="Times New Roman"/>
                <w:bCs/>
                <w:color w:val="0000FF"/>
                <w:kern w:val="24"/>
                <w:sz w:val="24"/>
                <w:szCs w:val="24"/>
                <w:lang w:val="en-US"/>
              </w:rPr>
              <w:t>yapılması</w:t>
            </w:r>
            <w:proofErr w:type="spellEnd"/>
            <w:r w:rsidRPr="00D921C0">
              <w:rPr>
                <w:rFonts w:ascii="Times New Roman" w:eastAsia="Times New Roman" w:hAnsi="Times New Roman" w:cs="Times New Roman"/>
                <w:bCs/>
                <w:color w:val="0000FF"/>
                <w:kern w:val="24"/>
                <w:sz w:val="24"/>
                <w:szCs w:val="24"/>
                <w:lang w:val="en-US"/>
              </w:rPr>
              <w:t xml:space="preserve"> </w:t>
            </w:r>
            <w:r w:rsidRPr="00BD086E">
              <w:rPr>
                <w:rFonts w:ascii="Times New Roman" w:eastAsia="Times New Roman" w:hAnsi="Times New Roman" w:cs="Times New Roman"/>
                <w:bCs/>
                <w:color w:val="0000FF"/>
                <w:kern w:val="24"/>
                <w:sz w:val="24"/>
                <w:szCs w:val="24"/>
              </w:rPr>
              <w:t>durumunda, geçerli ibrazın başla</w:t>
            </w:r>
            <w:r w:rsidR="00A91063" w:rsidRPr="00BD086E">
              <w:rPr>
                <w:rFonts w:ascii="Times New Roman" w:eastAsia="Times New Roman" w:hAnsi="Times New Roman" w:cs="Times New Roman"/>
                <w:bCs/>
                <w:color w:val="0000FF"/>
                <w:kern w:val="24"/>
                <w:sz w:val="24"/>
                <w:szCs w:val="24"/>
              </w:rPr>
              <w:t>dığı</w:t>
            </w:r>
            <w:r w:rsidRPr="00BD086E">
              <w:rPr>
                <w:rFonts w:ascii="Times New Roman" w:eastAsia="Times New Roman" w:hAnsi="Times New Roman" w:cs="Times New Roman"/>
                <w:bCs/>
                <w:color w:val="0000FF"/>
                <w:kern w:val="24"/>
                <w:sz w:val="24"/>
                <w:szCs w:val="24"/>
              </w:rPr>
              <w:t xml:space="preserve"> tarih; vadeli </w:t>
            </w:r>
            <w:r w:rsidR="00A43594" w:rsidRPr="00BD086E">
              <w:rPr>
                <w:rFonts w:ascii="Times New Roman" w:eastAsia="Times New Roman" w:hAnsi="Times New Roman" w:cs="Times New Roman"/>
                <w:bCs/>
                <w:color w:val="0000FF"/>
                <w:kern w:val="24"/>
                <w:sz w:val="24"/>
                <w:szCs w:val="24"/>
              </w:rPr>
              <w:t>ar</w:t>
            </w:r>
            <w:r w:rsidR="004C02E8" w:rsidRPr="00BD086E">
              <w:rPr>
                <w:rFonts w:ascii="Times New Roman" w:eastAsia="Times New Roman" w:hAnsi="Times New Roman" w:cs="Times New Roman"/>
                <w:bCs/>
                <w:color w:val="0000FF"/>
                <w:kern w:val="24"/>
                <w:sz w:val="24"/>
                <w:szCs w:val="24"/>
              </w:rPr>
              <w:t>a</w:t>
            </w:r>
            <w:r w:rsidR="00A43594" w:rsidRPr="00BD086E">
              <w:rPr>
                <w:rFonts w:ascii="Times New Roman" w:eastAsia="Times New Roman" w:hAnsi="Times New Roman" w:cs="Times New Roman"/>
                <w:bCs/>
                <w:color w:val="0000FF"/>
                <w:kern w:val="24"/>
                <w:sz w:val="24"/>
                <w:szCs w:val="24"/>
              </w:rPr>
              <w:t xml:space="preserve">çlarla </w:t>
            </w:r>
            <w:r w:rsidRPr="00BD086E">
              <w:rPr>
                <w:rFonts w:ascii="Times New Roman" w:eastAsia="Times New Roman" w:hAnsi="Times New Roman" w:cs="Times New Roman"/>
                <w:bCs/>
                <w:color w:val="0000FF"/>
                <w:kern w:val="24"/>
                <w:sz w:val="24"/>
                <w:szCs w:val="24"/>
              </w:rPr>
              <w:t>yapılması durumunda ise vade tarihi bu maddede belirtilen süreler içinde olmalıdır.</w:t>
            </w:r>
          </w:p>
          <w:p w14:paraId="5F67EE4B" w14:textId="77777777" w:rsidR="00A32C35" w:rsidRDefault="00A21274" w:rsidP="00BD086E">
            <w:pPr>
              <w:tabs>
                <w:tab w:val="left" w:pos="566"/>
              </w:tabs>
              <w:spacing w:after="0" w:line="240" w:lineRule="auto"/>
              <w:ind w:firstLine="603"/>
              <w:jc w:val="both"/>
              <w:rPr>
                <w:rFonts w:ascii="Times New Roman" w:eastAsia="Times New Roman" w:hAnsi="Times New Roman" w:cs="Times New Roman"/>
                <w:color w:val="1C283D"/>
                <w:sz w:val="24"/>
                <w:szCs w:val="24"/>
              </w:rPr>
            </w:pPr>
            <w:r w:rsidRPr="00D921C0">
              <w:rPr>
                <w:rFonts w:ascii="Times New Roman" w:eastAsia="Times New Roman" w:hAnsi="Times New Roman" w:cs="Times New Roman"/>
                <w:bCs/>
                <w:color w:val="0000FF"/>
                <w:sz w:val="24"/>
                <w:szCs w:val="24"/>
              </w:rPr>
              <w:t>(</w:t>
            </w:r>
            <w:r w:rsidR="008D37AA" w:rsidRPr="00D921C0">
              <w:rPr>
                <w:rFonts w:ascii="Times New Roman" w:eastAsia="Times New Roman" w:hAnsi="Times New Roman" w:cs="Times New Roman"/>
                <w:bCs/>
                <w:color w:val="0000FF"/>
                <w:sz w:val="24"/>
                <w:szCs w:val="24"/>
              </w:rPr>
              <w:t>5</w:t>
            </w:r>
            <w:r w:rsidRPr="00D921C0">
              <w:rPr>
                <w:rFonts w:ascii="Times New Roman" w:eastAsia="Times New Roman" w:hAnsi="Times New Roman" w:cs="Times New Roman"/>
                <w:bCs/>
                <w:color w:val="0000FF"/>
                <w:sz w:val="24"/>
                <w:szCs w:val="24"/>
              </w:rPr>
              <w:t xml:space="preserve">) Bu maddede </w:t>
            </w:r>
            <w:r w:rsidRPr="00D921C0">
              <w:rPr>
                <w:rFonts w:ascii="Times New Roman" w:eastAsia="Times New Roman" w:hAnsi="Times New Roman" w:cs="Times New Roman"/>
                <w:bCs/>
                <w:color w:val="1C283D"/>
                <w:sz w:val="24"/>
                <w:szCs w:val="24"/>
              </w:rPr>
              <w:t>belirtilen</w:t>
            </w:r>
            <w:r w:rsidR="00097159" w:rsidRPr="00D921C0">
              <w:rPr>
                <w:rFonts w:ascii="Times New Roman" w:eastAsia="Times New Roman" w:hAnsi="Times New Roman" w:cs="Times New Roman"/>
                <w:bCs/>
                <w:color w:val="0000FF"/>
                <w:sz w:val="24"/>
                <w:szCs w:val="24"/>
              </w:rPr>
              <w:t xml:space="preserve"> </w:t>
            </w:r>
            <w:r w:rsidRPr="00D921C0">
              <w:rPr>
                <w:rFonts w:ascii="Times New Roman" w:eastAsia="Times New Roman" w:hAnsi="Times New Roman" w:cs="Times New Roman"/>
                <w:bCs/>
                <w:color w:val="0000FF"/>
                <w:sz w:val="24"/>
                <w:szCs w:val="24"/>
              </w:rPr>
              <w:t>süreler, teslim veya mülkiyetin devri tarihlerinden hangisi önce ise o tarih esas alınarak hesaplanır.</w:t>
            </w:r>
            <w:r w:rsidR="00C60429" w:rsidRPr="00D921C0">
              <w:rPr>
                <w:rFonts w:ascii="Times New Roman" w:eastAsia="Times New Roman" w:hAnsi="Times New Roman" w:cs="Times New Roman"/>
                <w:bCs/>
                <w:color w:val="0000FF"/>
                <w:sz w:val="24"/>
                <w:szCs w:val="24"/>
              </w:rPr>
              <w:t xml:space="preserve"> </w:t>
            </w:r>
            <w:r w:rsidR="00C60429" w:rsidRPr="00D921C0">
              <w:rPr>
                <w:rFonts w:ascii="Times New Roman" w:eastAsia="Times New Roman" w:hAnsi="Times New Roman" w:cs="Times New Roman"/>
                <w:bCs/>
                <w:color w:val="1C283D"/>
                <w:sz w:val="24"/>
                <w:szCs w:val="24"/>
              </w:rPr>
              <w:t>Kısm</w:t>
            </w:r>
            <w:r w:rsidR="00C4199E" w:rsidRPr="00D921C0">
              <w:rPr>
                <w:rFonts w:ascii="Times New Roman" w:eastAsia="Times New Roman" w:hAnsi="Times New Roman" w:cs="Times New Roman"/>
                <w:bCs/>
                <w:color w:val="1C283D"/>
                <w:sz w:val="24"/>
                <w:szCs w:val="24"/>
              </w:rPr>
              <w:t>i</w:t>
            </w:r>
            <w:r w:rsidR="00C60429" w:rsidRPr="00D921C0">
              <w:rPr>
                <w:rFonts w:ascii="Times New Roman" w:eastAsia="Times New Roman" w:hAnsi="Times New Roman" w:cs="Times New Roman"/>
                <w:bCs/>
                <w:color w:val="1C283D"/>
                <w:sz w:val="24"/>
                <w:szCs w:val="24"/>
              </w:rPr>
              <w:t xml:space="preserve"> teslim </w:t>
            </w:r>
            <w:r w:rsidR="00C60429" w:rsidRPr="00D921C0">
              <w:rPr>
                <w:rFonts w:ascii="Times New Roman" w:eastAsia="Times New Roman" w:hAnsi="Times New Roman" w:cs="Times New Roman"/>
                <w:bCs/>
                <w:color w:val="0000FF"/>
                <w:sz w:val="24"/>
                <w:szCs w:val="24"/>
              </w:rPr>
              <w:t>ve</w:t>
            </w:r>
            <w:r w:rsidR="00E73340" w:rsidRPr="00D921C0">
              <w:rPr>
                <w:rFonts w:ascii="Times New Roman" w:eastAsia="Times New Roman" w:hAnsi="Times New Roman" w:cs="Times New Roman"/>
                <w:bCs/>
                <w:color w:val="0000FF"/>
                <w:sz w:val="24"/>
                <w:szCs w:val="24"/>
              </w:rPr>
              <w:t>ya</w:t>
            </w:r>
            <w:r w:rsidR="00C60429" w:rsidRPr="00D921C0">
              <w:rPr>
                <w:rFonts w:ascii="Times New Roman" w:eastAsia="Times New Roman" w:hAnsi="Times New Roman" w:cs="Times New Roman"/>
                <w:bCs/>
                <w:color w:val="0000FF"/>
                <w:sz w:val="24"/>
                <w:szCs w:val="24"/>
              </w:rPr>
              <w:t xml:space="preserve"> devirlerde</w:t>
            </w:r>
            <w:r w:rsidR="00C60429" w:rsidRPr="00D921C0">
              <w:rPr>
                <w:rFonts w:ascii="Times New Roman" w:eastAsia="Times New Roman" w:hAnsi="Times New Roman" w:cs="Times New Roman"/>
                <w:bCs/>
                <w:color w:val="1C283D"/>
                <w:sz w:val="24"/>
                <w:szCs w:val="24"/>
              </w:rPr>
              <w:t xml:space="preserve"> ödeme süresinin hesaplanmasında her bir teslimat ve</w:t>
            </w:r>
            <w:r w:rsidR="00C4199E" w:rsidRPr="00D921C0">
              <w:rPr>
                <w:rFonts w:ascii="Times New Roman" w:eastAsia="Times New Roman" w:hAnsi="Times New Roman" w:cs="Times New Roman"/>
                <w:bCs/>
                <w:color w:val="1C283D"/>
                <w:sz w:val="24"/>
                <w:szCs w:val="24"/>
              </w:rPr>
              <w:t>ya</w:t>
            </w:r>
            <w:r w:rsidR="00C60429" w:rsidRPr="00D921C0">
              <w:rPr>
                <w:rFonts w:ascii="Times New Roman" w:eastAsia="Times New Roman" w:hAnsi="Times New Roman" w:cs="Times New Roman"/>
                <w:bCs/>
                <w:color w:val="1C283D"/>
                <w:sz w:val="24"/>
                <w:szCs w:val="24"/>
              </w:rPr>
              <w:t xml:space="preserve"> devir ayrı ayrı dikkate alınır.</w:t>
            </w:r>
            <w:r w:rsidR="00C60429" w:rsidRPr="00D921C0">
              <w:rPr>
                <w:rFonts w:ascii="Times New Roman" w:eastAsia="Times New Roman" w:hAnsi="Times New Roman" w:cs="Times New Roman"/>
                <w:bCs/>
                <w:color w:val="0000FF"/>
                <w:sz w:val="24"/>
                <w:szCs w:val="24"/>
              </w:rPr>
              <w:t xml:space="preserve"> </w:t>
            </w:r>
            <w:r w:rsidRPr="00D921C0">
              <w:rPr>
                <w:rFonts w:ascii="Times New Roman" w:eastAsia="Times New Roman" w:hAnsi="Times New Roman" w:cs="Times New Roman"/>
                <w:bCs/>
                <w:color w:val="0000FF"/>
                <w:sz w:val="24"/>
                <w:szCs w:val="24"/>
              </w:rPr>
              <w:t xml:space="preserve"> Ödemenin süresi içinde yapıldığına ilişkin ispat yükü borçluya aittir</w:t>
            </w:r>
            <w:r w:rsidR="00966C22" w:rsidRPr="00D921C0">
              <w:rPr>
                <w:rFonts w:ascii="Times New Roman" w:eastAsia="Times New Roman" w:hAnsi="Times New Roman" w:cs="Times New Roman"/>
                <w:bCs/>
                <w:color w:val="0000FF"/>
                <w:sz w:val="24"/>
                <w:szCs w:val="24"/>
              </w:rPr>
              <w:t>.</w:t>
            </w:r>
          </w:p>
          <w:p w14:paraId="312D8ECF" w14:textId="77777777" w:rsidR="00A21274" w:rsidRPr="00D921C0" w:rsidRDefault="00B10EBE" w:rsidP="00BD086E">
            <w:pPr>
              <w:spacing w:after="0" w:line="240" w:lineRule="auto"/>
              <w:ind w:firstLine="603"/>
              <w:jc w:val="both"/>
              <w:rPr>
                <w:rFonts w:ascii="Times New Roman" w:eastAsia="Times New Roman" w:hAnsi="Times New Roman" w:cs="Times New Roman"/>
                <w:b/>
                <w:color w:val="0000FF"/>
                <w:sz w:val="24"/>
                <w:szCs w:val="24"/>
                <w:u w:val="single"/>
              </w:rPr>
            </w:pPr>
            <w:r w:rsidRPr="00D921C0">
              <w:rPr>
                <w:rFonts w:ascii="Times New Roman" w:eastAsia="Times New Roman" w:hAnsi="Times New Roman" w:cs="Times New Roman"/>
                <w:color w:val="1C283D"/>
                <w:sz w:val="24"/>
                <w:szCs w:val="24"/>
              </w:rPr>
              <w:t>(</w:t>
            </w:r>
            <w:r w:rsidR="008D37AA" w:rsidRPr="00D921C0">
              <w:rPr>
                <w:rFonts w:ascii="Times New Roman" w:eastAsia="Times New Roman" w:hAnsi="Times New Roman" w:cs="Times New Roman"/>
                <w:bCs/>
                <w:color w:val="0000FF"/>
                <w:sz w:val="24"/>
                <w:szCs w:val="24"/>
              </w:rPr>
              <w:t>6</w:t>
            </w:r>
            <w:r w:rsidRPr="00D921C0">
              <w:rPr>
                <w:rFonts w:ascii="Times New Roman" w:eastAsia="Times New Roman" w:hAnsi="Times New Roman" w:cs="Times New Roman"/>
                <w:bCs/>
                <w:color w:val="1C283D"/>
                <w:sz w:val="24"/>
                <w:szCs w:val="24"/>
              </w:rPr>
              <w:t>)</w:t>
            </w:r>
            <w:r w:rsidRPr="00D921C0">
              <w:rPr>
                <w:rFonts w:ascii="Times New Roman" w:eastAsia="Times New Roman" w:hAnsi="Times New Roman" w:cs="Times New Roman"/>
                <w:color w:val="1C283D"/>
                <w:sz w:val="24"/>
                <w:szCs w:val="24"/>
              </w:rPr>
              <w:t xml:space="preserve"> Teslim tarihinin belirlenemediği durumlarda, sevk irsaliyesinin düzenlendiği tarih teslim tarihi olarak kabul edilir.</w:t>
            </w:r>
          </w:p>
          <w:p w14:paraId="3BCC73B1" w14:textId="77777777" w:rsidR="005D250A" w:rsidRDefault="000E0630" w:rsidP="00BD086E">
            <w:pPr>
              <w:spacing w:after="0" w:line="240" w:lineRule="auto"/>
              <w:ind w:firstLine="603"/>
              <w:jc w:val="both"/>
              <w:rPr>
                <w:rFonts w:ascii="Times New Roman" w:eastAsia="Times New Roman" w:hAnsi="Times New Roman" w:cs="Times New Roman"/>
                <w:bCs/>
                <w:color w:val="0000FF"/>
                <w:sz w:val="24"/>
                <w:szCs w:val="24"/>
              </w:rPr>
            </w:pPr>
            <w:r w:rsidRPr="00D921C0">
              <w:rPr>
                <w:rFonts w:ascii="Times New Roman" w:eastAsia="Times New Roman" w:hAnsi="Times New Roman" w:cs="Times New Roman"/>
                <w:bCs/>
                <w:color w:val="0000FF"/>
                <w:sz w:val="24"/>
                <w:szCs w:val="24"/>
              </w:rPr>
              <w:t>(</w:t>
            </w:r>
            <w:r w:rsidR="008D37AA" w:rsidRPr="00D921C0">
              <w:rPr>
                <w:rFonts w:ascii="Times New Roman" w:eastAsia="Times New Roman" w:hAnsi="Times New Roman" w:cs="Times New Roman"/>
                <w:bCs/>
                <w:color w:val="0000FF"/>
                <w:sz w:val="24"/>
                <w:szCs w:val="24"/>
              </w:rPr>
              <w:t>7</w:t>
            </w:r>
            <w:r w:rsidRPr="00D921C0">
              <w:rPr>
                <w:rFonts w:ascii="Times New Roman" w:eastAsia="Times New Roman" w:hAnsi="Times New Roman" w:cs="Times New Roman"/>
                <w:bCs/>
                <w:color w:val="0000FF"/>
                <w:sz w:val="24"/>
                <w:szCs w:val="24"/>
              </w:rPr>
              <w:t>) İkinci ve üçüncü fıkralar kapsamında ölçek tespiti yapılabilmesi için taraflar,</w:t>
            </w:r>
            <w:r w:rsidR="00EF087A" w:rsidRPr="00D921C0">
              <w:rPr>
                <w:rFonts w:ascii="Times New Roman" w:eastAsia="Times New Roman" w:hAnsi="Times New Roman" w:cs="Times New Roman"/>
                <w:bCs/>
                <w:color w:val="0000FF"/>
                <w:sz w:val="24"/>
                <w:szCs w:val="24"/>
              </w:rPr>
              <w:t xml:space="preserve"> e-Devlet kapısı üzerinden verilen</w:t>
            </w:r>
            <w:r w:rsidRPr="00D921C0">
              <w:rPr>
                <w:rFonts w:ascii="Times New Roman" w:eastAsia="Times New Roman" w:hAnsi="Times New Roman" w:cs="Times New Roman"/>
                <w:bCs/>
                <w:color w:val="0000FF"/>
                <w:sz w:val="24"/>
                <w:szCs w:val="24"/>
              </w:rPr>
              <w:t xml:space="preserve"> “İşletme Sınıfı ve KOBİ Vasfı </w:t>
            </w:r>
            <w:proofErr w:type="spellStart"/>
            <w:r w:rsidRPr="00D921C0">
              <w:rPr>
                <w:rFonts w:ascii="Times New Roman" w:eastAsia="Times New Roman" w:hAnsi="Times New Roman" w:cs="Times New Roman"/>
                <w:bCs/>
                <w:color w:val="0000FF"/>
                <w:sz w:val="24"/>
                <w:szCs w:val="24"/>
              </w:rPr>
              <w:t>Belgesi”ni</w:t>
            </w:r>
            <w:proofErr w:type="spellEnd"/>
            <w:r w:rsidRPr="00D921C0">
              <w:rPr>
                <w:rFonts w:ascii="Times New Roman" w:eastAsia="Times New Roman" w:hAnsi="Times New Roman" w:cs="Times New Roman"/>
                <w:bCs/>
                <w:color w:val="0000FF"/>
                <w:sz w:val="24"/>
                <w:szCs w:val="24"/>
              </w:rPr>
              <w:t xml:space="preserve"> karşı tarafa iletmek ve sözleşme dönemi içinde işletme ölçeğinde meydana gelen değiş</w:t>
            </w:r>
            <w:r w:rsidR="004C02E8" w:rsidRPr="00D921C0">
              <w:rPr>
                <w:rFonts w:ascii="Times New Roman" w:eastAsia="Times New Roman" w:hAnsi="Times New Roman" w:cs="Times New Roman"/>
                <w:bCs/>
                <w:color w:val="0000FF"/>
                <w:sz w:val="24"/>
                <w:szCs w:val="24"/>
              </w:rPr>
              <w:t>iklikleri</w:t>
            </w:r>
            <w:r w:rsidRPr="00D921C0">
              <w:rPr>
                <w:rFonts w:ascii="Times New Roman" w:eastAsia="Times New Roman" w:hAnsi="Times New Roman" w:cs="Times New Roman"/>
                <w:bCs/>
                <w:color w:val="0000FF"/>
                <w:sz w:val="24"/>
                <w:szCs w:val="24"/>
              </w:rPr>
              <w:t xml:space="preserve"> bildirmekle yükümlüdür.</w:t>
            </w:r>
          </w:p>
          <w:p w14:paraId="2D7F14A2" w14:textId="77777777" w:rsidR="00BD086E" w:rsidRPr="00F61C3B" w:rsidRDefault="00BD086E" w:rsidP="00BD086E">
            <w:pPr>
              <w:spacing w:after="0" w:line="240" w:lineRule="auto"/>
              <w:ind w:firstLine="603"/>
              <w:jc w:val="both"/>
              <w:rPr>
                <w:rFonts w:ascii="Times New Roman" w:hAnsi="Times New Roman" w:cs="Times New Roman"/>
                <w:b/>
                <w:bCs/>
                <w:color w:val="0000FF"/>
                <w:sz w:val="24"/>
                <w:szCs w:val="24"/>
                <w:highlight w:val="yellow"/>
                <w:u w:val="single"/>
              </w:rPr>
            </w:pPr>
          </w:p>
        </w:tc>
      </w:tr>
      <w:tr w:rsidR="00A21274" w:rsidRPr="00BC6C97" w14:paraId="5447BD5E" w14:textId="77777777" w:rsidTr="00BE5415">
        <w:tc>
          <w:tcPr>
            <w:tcW w:w="15138" w:type="dxa"/>
            <w:gridSpan w:val="2"/>
            <w:shd w:val="clear" w:color="auto" w:fill="FFFFFF" w:themeFill="background1"/>
          </w:tcPr>
          <w:p w14:paraId="707BB125" w14:textId="6308BFDC" w:rsidR="00A21274" w:rsidRDefault="00176C1A" w:rsidP="00176C1A">
            <w:pPr>
              <w:spacing w:after="0" w:line="240" w:lineRule="auto"/>
              <w:ind w:firstLine="709"/>
              <w:jc w:val="both"/>
              <w:rPr>
                <w:rStyle w:val="Kpr"/>
                <w:rFonts w:ascii="Times New Roman" w:hAnsi="Times New Roman" w:cs="Times New Roman"/>
                <w:b/>
                <w:sz w:val="24"/>
                <w:szCs w:val="24"/>
              </w:rPr>
            </w:pPr>
            <w:r w:rsidRPr="00287EFC">
              <w:rPr>
                <w:rFonts w:ascii="Times New Roman" w:hAnsi="Times New Roman"/>
                <w:b/>
                <w:spacing w:val="-3"/>
                <w:sz w:val="24"/>
                <w:szCs w:val="24"/>
              </w:rPr>
              <w:lastRenderedPageBreak/>
              <w:t xml:space="preserve">MADDE 3- </w:t>
            </w:r>
            <w:r w:rsidR="00075A49">
              <w:rPr>
                <w:rFonts w:ascii="Times New Roman" w:hAnsi="Times New Roman"/>
                <w:spacing w:val="-3"/>
                <w:sz w:val="24"/>
                <w:szCs w:val="24"/>
              </w:rPr>
              <w:t xml:space="preserve">Perakende </w:t>
            </w:r>
            <w:r w:rsidR="00DB3542" w:rsidRPr="002027B0">
              <w:rPr>
                <w:rFonts w:ascii="Times New Roman" w:hAnsi="Times New Roman"/>
                <w:spacing w:val="-3"/>
                <w:sz w:val="24"/>
                <w:szCs w:val="24"/>
              </w:rPr>
              <w:t>Ticarette</w:t>
            </w:r>
            <w:r w:rsidR="00DB3542">
              <w:rPr>
                <w:rFonts w:ascii="Times New Roman" w:hAnsi="Times New Roman"/>
                <w:spacing w:val="-3"/>
                <w:sz w:val="24"/>
                <w:szCs w:val="24"/>
              </w:rPr>
              <w:t xml:space="preserve"> </w:t>
            </w:r>
            <w:r w:rsidR="00075A49">
              <w:rPr>
                <w:rFonts w:ascii="Times New Roman" w:hAnsi="Times New Roman"/>
                <w:spacing w:val="-3"/>
                <w:sz w:val="24"/>
                <w:szCs w:val="24"/>
              </w:rPr>
              <w:t xml:space="preserve">Uygulanacak İlke ve Kurallar </w:t>
            </w:r>
            <w:r w:rsidR="002027B0">
              <w:rPr>
                <w:rFonts w:ascii="Times New Roman" w:hAnsi="Times New Roman"/>
                <w:spacing w:val="-3"/>
                <w:sz w:val="24"/>
                <w:szCs w:val="24"/>
              </w:rPr>
              <w:t xml:space="preserve">Hakkında </w:t>
            </w:r>
            <w:r w:rsidR="00075A49">
              <w:rPr>
                <w:rFonts w:ascii="Times New Roman" w:hAnsi="Times New Roman"/>
                <w:spacing w:val="-3"/>
                <w:sz w:val="24"/>
                <w:szCs w:val="24"/>
              </w:rPr>
              <w:t xml:space="preserve">Yönetmeliğin 12/A maddesinin birinci fıkrasının </w:t>
            </w:r>
            <w:r w:rsidR="002027B0">
              <w:rPr>
                <w:rFonts w:ascii="Times New Roman" w:hAnsi="Times New Roman"/>
                <w:bCs/>
                <w:spacing w:val="-3"/>
                <w:sz w:val="24"/>
                <w:szCs w:val="24"/>
              </w:rPr>
              <w:t>(c)</w:t>
            </w:r>
            <w:r w:rsidR="002027B0" w:rsidRPr="006F7998">
              <w:rPr>
                <w:rFonts w:ascii="Times New Roman" w:hAnsi="Times New Roman"/>
                <w:bCs/>
                <w:spacing w:val="-3"/>
                <w:sz w:val="24"/>
                <w:szCs w:val="24"/>
              </w:rPr>
              <w:t xml:space="preserve"> bendi</w:t>
            </w:r>
            <w:r w:rsidR="002027B0">
              <w:rPr>
                <w:rFonts w:ascii="Times New Roman" w:hAnsi="Times New Roman"/>
                <w:bCs/>
                <w:spacing w:val="-3"/>
                <w:sz w:val="24"/>
                <w:szCs w:val="24"/>
              </w:rPr>
              <w:t xml:space="preserve"> </w:t>
            </w:r>
            <w:r w:rsidR="002027B0">
              <w:rPr>
                <w:rFonts w:ascii="Times New Roman" w:hAnsi="Times New Roman"/>
                <w:spacing w:val="-3"/>
                <w:sz w:val="24"/>
                <w:szCs w:val="24"/>
              </w:rPr>
              <w:t>aşağıdaki şekilde değiştirilmiştir.</w:t>
            </w:r>
          </w:p>
        </w:tc>
      </w:tr>
      <w:tr w:rsidR="00D12E5C" w:rsidRPr="00BC6C97" w14:paraId="2698BEE9" w14:textId="77777777" w:rsidTr="00D12E5C">
        <w:tc>
          <w:tcPr>
            <w:tcW w:w="7474" w:type="dxa"/>
            <w:shd w:val="clear" w:color="auto" w:fill="FDE9D9" w:themeFill="accent6" w:themeFillTint="33"/>
            <w:vAlign w:val="center"/>
          </w:tcPr>
          <w:p w14:paraId="5F38B2C3" w14:textId="77777777" w:rsidR="00D12E5C" w:rsidRPr="00BC6C97" w:rsidRDefault="00D12E5C" w:rsidP="00D12E5C">
            <w:pPr>
              <w:spacing w:before="120" w:after="120" w:line="240" w:lineRule="auto"/>
              <w:jc w:val="center"/>
              <w:rPr>
                <w:rFonts w:ascii="Times New Roman" w:eastAsia="Times New Roman" w:hAnsi="Times New Roman" w:cs="Times New Roman"/>
                <w:sz w:val="24"/>
                <w:szCs w:val="24"/>
              </w:rPr>
            </w:pPr>
            <w:bookmarkStart w:id="0" w:name="_Hlk126590312"/>
            <w:r w:rsidRPr="00BC6C97">
              <w:rPr>
                <w:rFonts w:ascii="Times New Roman" w:eastAsia="Times New Roman" w:hAnsi="Times New Roman" w:cs="Times New Roman"/>
                <w:b/>
                <w:sz w:val="24"/>
                <w:szCs w:val="24"/>
              </w:rPr>
              <w:t>MEVCUT METİN</w:t>
            </w:r>
          </w:p>
        </w:tc>
        <w:tc>
          <w:tcPr>
            <w:tcW w:w="7664" w:type="dxa"/>
            <w:shd w:val="clear" w:color="auto" w:fill="DBE5F1" w:themeFill="accent1" w:themeFillTint="33"/>
            <w:vAlign w:val="center"/>
          </w:tcPr>
          <w:p w14:paraId="1D2EC719" w14:textId="77777777" w:rsidR="00D12E5C" w:rsidRPr="00BC6C97" w:rsidRDefault="00D12E5C" w:rsidP="00D12E5C">
            <w:pPr>
              <w:spacing w:before="120" w:after="120" w:line="240" w:lineRule="auto"/>
              <w:ind w:left="54" w:hanging="54"/>
              <w:jc w:val="center"/>
              <w:rPr>
                <w:rFonts w:ascii="Times New Roman" w:eastAsia="Times New Roman" w:hAnsi="Times New Roman" w:cs="Times New Roman"/>
                <w:sz w:val="24"/>
                <w:szCs w:val="24"/>
              </w:rPr>
            </w:pPr>
            <w:r w:rsidRPr="00BC6C97">
              <w:rPr>
                <w:rFonts w:ascii="Times New Roman" w:eastAsia="Times New Roman" w:hAnsi="Times New Roman" w:cs="Times New Roman"/>
                <w:b/>
                <w:sz w:val="24"/>
                <w:szCs w:val="24"/>
              </w:rPr>
              <w:t>TASLAK METİN</w:t>
            </w:r>
          </w:p>
        </w:tc>
      </w:tr>
      <w:tr w:rsidR="00D12E5C" w:rsidRPr="00BC6C97" w14:paraId="7158B7E6" w14:textId="77777777" w:rsidTr="00D12E5C">
        <w:tc>
          <w:tcPr>
            <w:tcW w:w="7474" w:type="dxa"/>
          </w:tcPr>
          <w:p w14:paraId="4CE0A64B" w14:textId="77777777" w:rsidR="00D12E5C" w:rsidRPr="00FF6554" w:rsidRDefault="00D12E5C" w:rsidP="00BD086E">
            <w:pPr>
              <w:spacing w:after="0" w:line="240" w:lineRule="auto"/>
              <w:ind w:firstLine="709"/>
              <w:jc w:val="both"/>
              <w:rPr>
                <w:rFonts w:ascii="Times New Roman" w:eastAsia="Times New Roman" w:hAnsi="Times New Roman" w:cs="Times New Roman"/>
                <w:sz w:val="24"/>
                <w:szCs w:val="24"/>
              </w:rPr>
            </w:pPr>
            <w:r w:rsidRPr="00BB79BF">
              <w:rPr>
                <w:rFonts w:ascii="Times New Roman" w:eastAsia="Times New Roman" w:hAnsi="Times New Roman" w:cs="Times New Roman"/>
                <w:b/>
                <w:sz w:val="24"/>
                <w:szCs w:val="24"/>
              </w:rPr>
              <w:t>Yemek kartları</w:t>
            </w:r>
          </w:p>
          <w:p w14:paraId="6158672E" w14:textId="77777777" w:rsidR="00D12E5C" w:rsidRPr="00FF6554" w:rsidRDefault="00D12E5C" w:rsidP="00BD086E">
            <w:pPr>
              <w:spacing w:after="0" w:line="240" w:lineRule="auto"/>
              <w:ind w:firstLine="709"/>
              <w:jc w:val="both"/>
              <w:rPr>
                <w:rFonts w:ascii="Times New Roman" w:eastAsia="Times New Roman" w:hAnsi="Times New Roman" w:cs="Times New Roman"/>
                <w:sz w:val="24"/>
                <w:szCs w:val="24"/>
              </w:rPr>
            </w:pPr>
            <w:r w:rsidRPr="00BB79BF">
              <w:rPr>
                <w:rFonts w:ascii="Times New Roman" w:eastAsia="Times New Roman" w:hAnsi="Times New Roman" w:cs="Times New Roman"/>
                <w:b/>
                <w:sz w:val="24"/>
                <w:szCs w:val="24"/>
              </w:rPr>
              <w:t>MADDE 12/A –</w:t>
            </w:r>
            <w:r w:rsidRPr="00FF6554">
              <w:rPr>
                <w:rFonts w:ascii="Times New Roman" w:eastAsia="Times New Roman" w:hAnsi="Times New Roman" w:cs="Times New Roman"/>
                <w:sz w:val="24"/>
                <w:szCs w:val="24"/>
              </w:rPr>
              <w:t xml:space="preserve"> (1) İşverenlerce, personeline işyeri dışında yemek hizmeti temin etmek suretiyle sağlanan</w:t>
            </w:r>
            <w:r>
              <w:rPr>
                <w:rFonts w:ascii="Times New Roman" w:eastAsia="Times New Roman" w:hAnsi="Times New Roman" w:cs="Times New Roman"/>
                <w:sz w:val="24"/>
                <w:szCs w:val="24"/>
              </w:rPr>
              <w:t xml:space="preserve"> </w:t>
            </w:r>
            <w:r w:rsidRPr="00FF6554">
              <w:rPr>
                <w:rFonts w:ascii="Times New Roman" w:eastAsia="Times New Roman" w:hAnsi="Times New Roman" w:cs="Times New Roman"/>
                <w:sz w:val="24"/>
                <w:szCs w:val="24"/>
              </w:rPr>
              <w:t>menfaatin, yemek kartı hizmeti veren kuruluşlarca çıkartılan ve nakit olarak kullanılamayan yemek</w:t>
            </w:r>
            <w:r>
              <w:rPr>
                <w:rFonts w:ascii="Times New Roman" w:eastAsia="Times New Roman" w:hAnsi="Times New Roman" w:cs="Times New Roman"/>
                <w:sz w:val="24"/>
                <w:szCs w:val="24"/>
              </w:rPr>
              <w:t xml:space="preserve"> </w:t>
            </w:r>
            <w:r w:rsidRPr="00FF6554">
              <w:rPr>
                <w:rFonts w:ascii="Times New Roman" w:eastAsia="Times New Roman" w:hAnsi="Times New Roman" w:cs="Times New Roman"/>
                <w:sz w:val="24"/>
                <w:szCs w:val="24"/>
              </w:rPr>
              <w:t>kartı ve benzeri sistemler üzerinden ve bu kuruluşların anlaşmalı olduğu perakende işletmelerde</w:t>
            </w:r>
            <w:r>
              <w:rPr>
                <w:rFonts w:ascii="Times New Roman" w:eastAsia="Times New Roman" w:hAnsi="Times New Roman" w:cs="Times New Roman"/>
                <w:sz w:val="24"/>
                <w:szCs w:val="24"/>
              </w:rPr>
              <w:t xml:space="preserve"> </w:t>
            </w:r>
            <w:r w:rsidRPr="00FF6554">
              <w:rPr>
                <w:rFonts w:ascii="Times New Roman" w:eastAsia="Times New Roman" w:hAnsi="Times New Roman" w:cs="Times New Roman"/>
                <w:sz w:val="24"/>
                <w:szCs w:val="24"/>
              </w:rPr>
              <w:t>karşılanması halinde;</w:t>
            </w:r>
          </w:p>
          <w:p w14:paraId="015B2AB6" w14:textId="77777777" w:rsidR="000371E9" w:rsidRDefault="000371E9" w:rsidP="00BD086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1823DFE" w14:textId="77777777" w:rsidR="00D12E5C" w:rsidRPr="00FF6554" w:rsidRDefault="00D12E5C" w:rsidP="00BD086E">
            <w:pPr>
              <w:spacing w:after="0" w:line="240" w:lineRule="auto"/>
              <w:ind w:firstLine="709"/>
              <w:jc w:val="both"/>
              <w:rPr>
                <w:rFonts w:ascii="Times New Roman" w:eastAsia="Times New Roman" w:hAnsi="Times New Roman" w:cs="Times New Roman"/>
                <w:sz w:val="24"/>
                <w:szCs w:val="24"/>
              </w:rPr>
            </w:pPr>
            <w:r w:rsidRPr="00FF6554">
              <w:rPr>
                <w:rFonts w:ascii="Times New Roman" w:eastAsia="Times New Roman" w:hAnsi="Times New Roman" w:cs="Times New Roman"/>
                <w:sz w:val="24"/>
                <w:szCs w:val="24"/>
              </w:rPr>
              <w:lastRenderedPageBreak/>
              <w:t>c) İşverenlerce yemek kartı hizmeti veren kuruluşlara ve bu kuruluşlarca anlaşmalı perakende</w:t>
            </w:r>
            <w:r>
              <w:rPr>
                <w:rFonts w:ascii="Times New Roman" w:eastAsia="Times New Roman" w:hAnsi="Times New Roman" w:cs="Times New Roman"/>
                <w:sz w:val="24"/>
                <w:szCs w:val="24"/>
              </w:rPr>
              <w:t xml:space="preserve"> </w:t>
            </w:r>
            <w:r w:rsidRPr="00BC063B">
              <w:rPr>
                <w:rFonts w:ascii="Times New Roman" w:eastAsia="Times New Roman" w:hAnsi="Times New Roman" w:cs="Times New Roman"/>
                <w:sz w:val="24"/>
                <w:szCs w:val="24"/>
              </w:rPr>
              <w:t>işletmelere yapılan ödemelerin süresi</w:t>
            </w:r>
            <w:r w:rsidRPr="00BC063B">
              <w:rPr>
                <w:rFonts w:ascii="Times New Roman" w:eastAsia="Times New Roman" w:hAnsi="Times New Roman" w:cs="Times New Roman"/>
                <w:strike/>
                <w:color w:val="FF0000"/>
                <w:sz w:val="24"/>
                <w:szCs w:val="24"/>
              </w:rPr>
              <w:t>, 5 inci maddenin ikinci fıkrasında öngörülen süreyi</w:t>
            </w:r>
            <w:r w:rsidRPr="000371E9">
              <w:rPr>
                <w:rFonts w:ascii="Times New Roman" w:eastAsia="Times New Roman" w:hAnsi="Times New Roman" w:cs="Times New Roman"/>
                <w:color w:val="FF0000"/>
                <w:sz w:val="24"/>
                <w:szCs w:val="24"/>
              </w:rPr>
              <w:t xml:space="preserve"> </w:t>
            </w:r>
            <w:r w:rsidRPr="00BC063B">
              <w:rPr>
                <w:rFonts w:ascii="Times New Roman" w:eastAsia="Times New Roman" w:hAnsi="Times New Roman" w:cs="Times New Roman"/>
                <w:sz w:val="24"/>
                <w:szCs w:val="24"/>
              </w:rPr>
              <w:t>aşamaz</w:t>
            </w:r>
            <w:r w:rsidRPr="00FF65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F6554">
              <w:rPr>
                <w:rFonts w:ascii="Times New Roman" w:eastAsia="Times New Roman" w:hAnsi="Times New Roman" w:cs="Times New Roman"/>
                <w:sz w:val="24"/>
                <w:szCs w:val="24"/>
              </w:rPr>
              <w:t>Bu süre, ilgililerce düzenlenen fatura tarihinden itibaren başlar.</w:t>
            </w:r>
          </w:p>
          <w:p w14:paraId="0249D739" w14:textId="77777777" w:rsidR="000371E9" w:rsidRDefault="000371E9" w:rsidP="000371E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5D26834" w14:textId="77777777" w:rsidR="00D12E5C" w:rsidRPr="00BC6C97" w:rsidRDefault="00D12E5C" w:rsidP="00D12E5C">
            <w:pPr>
              <w:spacing w:after="0" w:line="240" w:lineRule="auto"/>
              <w:jc w:val="both"/>
              <w:rPr>
                <w:rFonts w:ascii="Times New Roman" w:eastAsia="Times New Roman" w:hAnsi="Times New Roman" w:cs="Times New Roman"/>
                <w:sz w:val="24"/>
                <w:szCs w:val="24"/>
              </w:rPr>
            </w:pPr>
          </w:p>
        </w:tc>
        <w:tc>
          <w:tcPr>
            <w:tcW w:w="7664" w:type="dxa"/>
          </w:tcPr>
          <w:p w14:paraId="53F487D1" w14:textId="77777777" w:rsidR="00D12E5C" w:rsidRPr="00BB79BF" w:rsidRDefault="00D12E5C" w:rsidP="00BD086E">
            <w:pPr>
              <w:spacing w:after="0" w:line="240" w:lineRule="auto"/>
              <w:ind w:firstLine="603"/>
              <w:jc w:val="both"/>
              <w:rPr>
                <w:rFonts w:ascii="Times New Roman" w:eastAsia="Times New Roman" w:hAnsi="Times New Roman" w:cs="Times New Roman"/>
                <w:b/>
                <w:sz w:val="24"/>
                <w:szCs w:val="24"/>
              </w:rPr>
            </w:pPr>
            <w:r w:rsidRPr="00BB79BF">
              <w:rPr>
                <w:rFonts w:ascii="Times New Roman" w:eastAsia="Times New Roman" w:hAnsi="Times New Roman" w:cs="Times New Roman"/>
                <w:b/>
                <w:sz w:val="24"/>
                <w:szCs w:val="24"/>
              </w:rPr>
              <w:lastRenderedPageBreak/>
              <w:t>Yemek kartları</w:t>
            </w:r>
          </w:p>
          <w:p w14:paraId="670B4BD1" w14:textId="77777777" w:rsidR="00D12E5C" w:rsidRPr="00FF6554" w:rsidRDefault="00D12E5C" w:rsidP="00BD086E">
            <w:pPr>
              <w:spacing w:after="0" w:line="240" w:lineRule="auto"/>
              <w:ind w:firstLine="603"/>
              <w:jc w:val="both"/>
              <w:rPr>
                <w:rFonts w:ascii="Times New Roman" w:eastAsia="Times New Roman" w:hAnsi="Times New Roman" w:cs="Times New Roman"/>
                <w:sz w:val="24"/>
                <w:szCs w:val="24"/>
              </w:rPr>
            </w:pPr>
            <w:r w:rsidRPr="00BB79BF">
              <w:rPr>
                <w:rFonts w:ascii="Times New Roman" w:eastAsia="Times New Roman" w:hAnsi="Times New Roman" w:cs="Times New Roman"/>
                <w:b/>
                <w:sz w:val="24"/>
                <w:szCs w:val="24"/>
              </w:rPr>
              <w:t>MADDE 12/A –</w:t>
            </w:r>
            <w:r w:rsidRPr="00FF6554">
              <w:rPr>
                <w:rFonts w:ascii="Times New Roman" w:eastAsia="Times New Roman" w:hAnsi="Times New Roman" w:cs="Times New Roman"/>
                <w:sz w:val="24"/>
                <w:szCs w:val="24"/>
              </w:rPr>
              <w:t xml:space="preserve"> (1) İşverenlerce, personeline işyeri dışında yemek hizmeti temin etmek suretiyle sağlanan</w:t>
            </w:r>
            <w:r>
              <w:rPr>
                <w:rFonts w:ascii="Times New Roman" w:eastAsia="Times New Roman" w:hAnsi="Times New Roman" w:cs="Times New Roman"/>
                <w:sz w:val="24"/>
                <w:szCs w:val="24"/>
              </w:rPr>
              <w:t xml:space="preserve"> </w:t>
            </w:r>
            <w:r w:rsidRPr="00FF6554">
              <w:rPr>
                <w:rFonts w:ascii="Times New Roman" w:eastAsia="Times New Roman" w:hAnsi="Times New Roman" w:cs="Times New Roman"/>
                <w:sz w:val="24"/>
                <w:szCs w:val="24"/>
              </w:rPr>
              <w:t>menfaatin, yemek kartı hizmeti veren kuruluşlarca çıkartılan ve nakit olarak kullanılamayan yemek</w:t>
            </w:r>
            <w:r>
              <w:rPr>
                <w:rFonts w:ascii="Times New Roman" w:eastAsia="Times New Roman" w:hAnsi="Times New Roman" w:cs="Times New Roman"/>
                <w:sz w:val="24"/>
                <w:szCs w:val="24"/>
              </w:rPr>
              <w:t xml:space="preserve"> </w:t>
            </w:r>
            <w:r w:rsidRPr="00FF6554">
              <w:rPr>
                <w:rFonts w:ascii="Times New Roman" w:eastAsia="Times New Roman" w:hAnsi="Times New Roman" w:cs="Times New Roman"/>
                <w:sz w:val="24"/>
                <w:szCs w:val="24"/>
              </w:rPr>
              <w:t>kartı ve benzeri sistemler üzerinden ve bu kuruluşların anlaşmalı olduğu perakende işletmelerde</w:t>
            </w:r>
            <w:r>
              <w:rPr>
                <w:rFonts w:ascii="Times New Roman" w:eastAsia="Times New Roman" w:hAnsi="Times New Roman" w:cs="Times New Roman"/>
                <w:sz w:val="24"/>
                <w:szCs w:val="24"/>
              </w:rPr>
              <w:t xml:space="preserve"> </w:t>
            </w:r>
            <w:r w:rsidRPr="00FF6554">
              <w:rPr>
                <w:rFonts w:ascii="Times New Roman" w:eastAsia="Times New Roman" w:hAnsi="Times New Roman" w:cs="Times New Roman"/>
                <w:sz w:val="24"/>
                <w:szCs w:val="24"/>
              </w:rPr>
              <w:t>karşılanması halinde;</w:t>
            </w:r>
          </w:p>
          <w:p w14:paraId="0E7E7669" w14:textId="77777777" w:rsidR="000371E9" w:rsidRDefault="000371E9" w:rsidP="00BD086E">
            <w:pPr>
              <w:spacing w:after="0" w:line="240" w:lineRule="auto"/>
              <w:ind w:firstLine="6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4914767" w14:textId="77777777" w:rsidR="00D12E5C" w:rsidRDefault="00D12E5C" w:rsidP="00BD086E">
            <w:pPr>
              <w:spacing w:after="0" w:line="240" w:lineRule="auto"/>
              <w:ind w:firstLine="603"/>
              <w:jc w:val="both"/>
              <w:rPr>
                <w:rFonts w:ascii="Times New Roman" w:eastAsia="Times New Roman" w:hAnsi="Times New Roman" w:cs="Times New Roman"/>
                <w:sz w:val="24"/>
                <w:szCs w:val="24"/>
              </w:rPr>
            </w:pPr>
            <w:bookmarkStart w:id="1" w:name="_Hlk143779862"/>
            <w:r w:rsidRPr="00BB79BF">
              <w:rPr>
                <w:rFonts w:ascii="Times New Roman" w:eastAsia="Times New Roman" w:hAnsi="Times New Roman" w:cs="Times New Roman"/>
                <w:sz w:val="24"/>
                <w:szCs w:val="24"/>
              </w:rPr>
              <w:lastRenderedPageBreak/>
              <w:t xml:space="preserve">c) İşverenlerce yemek kartı hizmeti veren kuruluşlara ve bu kuruluşlarca anlaşmalı perakende işletmelere yapılan ödemelerin süresi </w:t>
            </w:r>
            <w:r w:rsidRPr="00BC063B">
              <w:rPr>
                <w:rFonts w:ascii="Times New Roman" w:eastAsia="Times New Roman" w:hAnsi="Times New Roman" w:cs="Times New Roman"/>
                <w:bCs/>
                <w:color w:val="0000FF"/>
                <w:sz w:val="24"/>
                <w:szCs w:val="24"/>
              </w:rPr>
              <w:t>otuz günü</w:t>
            </w:r>
            <w:r w:rsidRPr="00BB79BF">
              <w:rPr>
                <w:rFonts w:ascii="Times New Roman" w:eastAsia="Times New Roman" w:hAnsi="Times New Roman" w:cs="Times New Roman"/>
                <w:sz w:val="24"/>
                <w:szCs w:val="24"/>
              </w:rPr>
              <w:t xml:space="preserve"> aşamaz. Bu süre, ilgililerce düzenlenen fatura tarihinden itibaren başlar.</w:t>
            </w:r>
          </w:p>
          <w:bookmarkEnd w:id="1"/>
          <w:p w14:paraId="746D092A" w14:textId="77777777" w:rsidR="00D12E5C" w:rsidRPr="00FF6554" w:rsidRDefault="00D12E5C" w:rsidP="00D12E5C">
            <w:pPr>
              <w:spacing w:after="0" w:line="240" w:lineRule="auto"/>
              <w:jc w:val="both"/>
              <w:rPr>
                <w:rFonts w:ascii="Times New Roman" w:eastAsia="Times New Roman" w:hAnsi="Times New Roman" w:cs="Times New Roman"/>
                <w:sz w:val="24"/>
                <w:szCs w:val="24"/>
              </w:rPr>
            </w:pPr>
          </w:p>
          <w:p w14:paraId="6DF6F706" w14:textId="77777777" w:rsidR="000371E9" w:rsidRDefault="000371E9" w:rsidP="000371E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66F929F" w14:textId="77777777" w:rsidR="00BD086E" w:rsidRPr="007D48C9" w:rsidRDefault="00BD086E" w:rsidP="000371E9">
            <w:pPr>
              <w:spacing w:after="0" w:line="240" w:lineRule="auto"/>
              <w:jc w:val="both"/>
              <w:rPr>
                <w:rStyle w:val="Kpr"/>
                <w:rFonts w:ascii="Times New Roman" w:eastAsia="Times New Roman" w:hAnsi="Times New Roman" w:cs="Times New Roman"/>
                <w:color w:val="auto"/>
                <w:sz w:val="24"/>
                <w:szCs w:val="24"/>
                <w:u w:val="none"/>
              </w:rPr>
            </w:pPr>
          </w:p>
        </w:tc>
      </w:tr>
      <w:bookmarkEnd w:id="0"/>
      <w:tr w:rsidR="00D12E5C" w:rsidRPr="00BC6C97" w14:paraId="0B090E81" w14:textId="77777777">
        <w:tc>
          <w:tcPr>
            <w:tcW w:w="15138" w:type="dxa"/>
            <w:gridSpan w:val="2"/>
            <w:tcBorders>
              <w:bottom w:val="single" w:sz="4" w:space="0" w:color="000000"/>
            </w:tcBorders>
            <w:vAlign w:val="center"/>
          </w:tcPr>
          <w:p w14:paraId="7393E019" w14:textId="77777777" w:rsidR="00D12E5C" w:rsidRPr="00BC6C97" w:rsidRDefault="00D12E5C" w:rsidP="005F00B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BC6C97">
              <w:rPr>
                <w:rFonts w:ascii="Times New Roman" w:eastAsia="Times New Roman" w:hAnsi="Times New Roman" w:cs="Times New Roman"/>
                <w:b/>
                <w:color w:val="000000"/>
                <w:sz w:val="24"/>
                <w:szCs w:val="24"/>
              </w:rPr>
              <w:lastRenderedPageBreak/>
              <w:t xml:space="preserve">MADDE </w:t>
            </w:r>
            <w:r>
              <w:rPr>
                <w:rFonts w:ascii="Times New Roman" w:eastAsia="Times New Roman" w:hAnsi="Times New Roman" w:cs="Times New Roman"/>
                <w:b/>
                <w:color w:val="000000"/>
                <w:sz w:val="24"/>
                <w:szCs w:val="24"/>
              </w:rPr>
              <w:t>4</w:t>
            </w:r>
            <w:r w:rsidRPr="00BC6C97">
              <w:rPr>
                <w:rFonts w:ascii="Times New Roman" w:eastAsia="Times New Roman" w:hAnsi="Times New Roman" w:cs="Times New Roman"/>
                <w:b/>
                <w:color w:val="000000"/>
                <w:sz w:val="24"/>
                <w:szCs w:val="24"/>
              </w:rPr>
              <w:t>-</w:t>
            </w:r>
            <w:r w:rsidRPr="00BC6C97">
              <w:rPr>
                <w:rFonts w:ascii="Times New Roman" w:eastAsia="Times New Roman" w:hAnsi="Times New Roman" w:cs="Times New Roman"/>
                <w:color w:val="000000"/>
                <w:sz w:val="24"/>
                <w:szCs w:val="24"/>
              </w:rPr>
              <w:t xml:space="preserve"> Bu Yönetmelik </w:t>
            </w:r>
            <w:r>
              <w:rPr>
                <w:rFonts w:ascii="Times New Roman" w:eastAsia="Times New Roman" w:hAnsi="Times New Roman" w:cs="Times New Roman"/>
                <w:color w:val="000000"/>
                <w:sz w:val="24"/>
                <w:szCs w:val="24"/>
              </w:rPr>
              <w:t>1/1/2024</w:t>
            </w:r>
            <w:r w:rsidRPr="00BC6C97">
              <w:rPr>
                <w:rFonts w:ascii="Times New Roman" w:eastAsia="Times New Roman" w:hAnsi="Times New Roman" w:cs="Times New Roman"/>
                <w:color w:val="000000"/>
                <w:sz w:val="24"/>
                <w:szCs w:val="24"/>
              </w:rPr>
              <w:t xml:space="preserve"> tarihinde yürürlüğe girer.</w:t>
            </w:r>
          </w:p>
        </w:tc>
      </w:tr>
      <w:tr w:rsidR="00D12E5C" w:rsidRPr="00BC6C97" w14:paraId="02F43A8E" w14:textId="77777777">
        <w:tc>
          <w:tcPr>
            <w:tcW w:w="15138" w:type="dxa"/>
            <w:gridSpan w:val="2"/>
            <w:vAlign w:val="center"/>
          </w:tcPr>
          <w:p w14:paraId="757E223B" w14:textId="77777777" w:rsidR="00D12E5C" w:rsidRPr="00BC6C97" w:rsidRDefault="00D12E5C" w:rsidP="005F00B7">
            <w:pPr>
              <w:spacing w:after="0" w:line="240" w:lineRule="auto"/>
              <w:ind w:firstLine="709"/>
              <w:jc w:val="both"/>
              <w:rPr>
                <w:rFonts w:ascii="Times New Roman" w:eastAsia="Times New Roman" w:hAnsi="Times New Roman" w:cs="Times New Roman"/>
                <w:sz w:val="24"/>
                <w:szCs w:val="24"/>
              </w:rPr>
            </w:pPr>
            <w:r w:rsidRPr="00BC6C97">
              <w:rPr>
                <w:rFonts w:ascii="Times New Roman" w:eastAsia="Times New Roman" w:hAnsi="Times New Roman" w:cs="Times New Roman"/>
                <w:b/>
                <w:sz w:val="24"/>
                <w:szCs w:val="24"/>
              </w:rPr>
              <w:t xml:space="preserve">MADDE </w:t>
            </w:r>
            <w:r>
              <w:rPr>
                <w:rFonts w:ascii="Times New Roman" w:eastAsia="Times New Roman" w:hAnsi="Times New Roman" w:cs="Times New Roman"/>
                <w:b/>
                <w:sz w:val="24"/>
                <w:szCs w:val="24"/>
              </w:rPr>
              <w:t>5</w:t>
            </w:r>
            <w:r w:rsidRPr="00BC6C97">
              <w:rPr>
                <w:rFonts w:ascii="Times New Roman" w:eastAsia="Times New Roman" w:hAnsi="Times New Roman" w:cs="Times New Roman"/>
                <w:b/>
                <w:sz w:val="24"/>
                <w:szCs w:val="24"/>
              </w:rPr>
              <w:t xml:space="preserve">- </w:t>
            </w:r>
            <w:r w:rsidRPr="00BC6C97">
              <w:rPr>
                <w:rFonts w:ascii="Times New Roman" w:eastAsia="Times New Roman" w:hAnsi="Times New Roman" w:cs="Times New Roman"/>
                <w:sz w:val="24"/>
                <w:szCs w:val="24"/>
              </w:rPr>
              <w:t>Bu Yönetmelik hükümlerini Ticaret Bakanı yürütür.</w:t>
            </w:r>
          </w:p>
        </w:tc>
      </w:tr>
    </w:tbl>
    <w:p w14:paraId="6E771CA5" w14:textId="77777777" w:rsidR="00707E7C" w:rsidRPr="00BC6C97" w:rsidRDefault="00707E7C">
      <w:pPr>
        <w:tabs>
          <w:tab w:val="left" w:pos="2552"/>
        </w:tabs>
        <w:spacing w:after="0" w:line="240" w:lineRule="auto"/>
        <w:jc w:val="both"/>
        <w:rPr>
          <w:rFonts w:ascii="Times New Roman" w:eastAsia="Times New Roman" w:hAnsi="Times New Roman" w:cs="Times New Roman"/>
          <w:sz w:val="24"/>
          <w:szCs w:val="24"/>
        </w:rPr>
      </w:pPr>
    </w:p>
    <w:sectPr w:rsidR="00707E7C" w:rsidRPr="00BC6C97">
      <w:headerReference w:type="default" r:id="rId9"/>
      <w:footerReference w:type="default" r:id="rId10"/>
      <w:pgSz w:w="16838" w:h="11906" w:orient="landscape"/>
      <w:pgMar w:top="1134" w:right="964" w:bottom="1134" w:left="964"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6D72" w14:textId="77777777" w:rsidR="006A0206" w:rsidRDefault="006A0206">
      <w:pPr>
        <w:spacing w:after="0" w:line="240" w:lineRule="auto"/>
      </w:pPr>
      <w:r>
        <w:separator/>
      </w:r>
    </w:p>
  </w:endnote>
  <w:endnote w:type="continuationSeparator" w:id="0">
    <w:p w14:paraId="22D52E2E" w14:textId="77777777" w:rsidR="006A0206" w:rsidRDefault="006A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80E4" w14:textId="77777777" w:rsidR="00707E7C" w:rsidRDefault="00AF1B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371E9">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NUMPAGES</w:instrText>
    </w:r>
    <w:r>
      <w:rPr>
        <w:rFonts w:ascii="Times New Roman" w:eastAsia="Times New Roman" w:hAnsi="Times New Roman" w:cs="Times New Roman"/>
        <w:color w:val="000000"/>
      </w:rPr>
      <w:fldChar w:fldCharType="separate"/>
    </w:r>
    <w:r w:rsidR="000371E9">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p w14:paraId="57CCA8C8" w14:textId="77777777" w:rsidR="00707E7C" w:rsidRDefault="00707E7C">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703D" w14:textId="77777777" w:rsidR="006A0206" w:rsidRDefault="006A0206">
      <w:pPr>
        <w:spacing w:after="0" w:line="240" w:lineRule="auto"/>
      </w:pPr>
      <w:r>
        <w:separator/>
      </w:r>
    </w:p>
  </w:footnote>
  <w:footnote w:type="continuationSeparator" w:id="0">
    <w:p w14:paraId="2F2C94D9" w14:textId="77777777" w:rsidR="006A0206" w:rsidRDefault="006A0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0519" w14:textId="77777777" w:rsidR="00452DBD" w:rsidRPr="00060356" w:rsidRDefault="00452DBD">
    <w:pPr>
      <w:pStyle w:val="stBilgi"/>
      <w:rPr>
        <w:rFonts w:ascii="Times New Roman" w:hAnsi="Times New Roman" w:cs="Times New Roman"/>
      </w:rPr>
    </w:pPr>
    <w:r>
      <w:tab/>
    </w:r>
    <w:r>
      <w:tab/>
    </w:r>
    <w:r>
      <w:tab/>
    </w:r>
    <w:r>
      <w:tab/>
    </w:r>
    <w:r>
      <w:tab/>
    </w:r>
    <w:r>
      <w:tab/>
    </w:r>
    <w:r>
      <w:tab/>
    </w:r>
    <w:r>
      <w:tab/>
    </w:r>
    <w:r w:rsidR="00A32C35">
      <w:t>24</w:t>
    </w:r>
    <w:r w:rsidRPr="00060356">
      <w:rPr>
        <w:rFonts w:ascii="Times New Roman" w:hAnsi="Times New Roman" w:cs="Times New Roman"/>
      </w:rPr>
      <w:t xml:space="preserve"> </w:t>
    </w:r>
    <w:r w:rsidR="00D921C0">
      <w:rPr>
        <w:rFonts w:ascii="Times New Roman" w:hAnsi="Times New Roman" w:cs="Times New Roman"/>
      </w:rPr>
      <w:t>Ağustos</w:t>
    </w:r>
    <w:r w:rsidRPr="00060356">
      <w:rPr>
        <w:rFonts w:ascii="Times New Roman" w:hAnsi="Times New Roman" w:cs="Times New Roman"/>
      </w:rPr>
      <w:t xml:space="preserve"> </w:t>
    </w:r>
    <w:r w:rsidR="00224808" w:rsidRPr="00060356">
      <w:rPr>
        <w:rFonts w:ascii="Times New Roman" w:hAnsi="Times New Roman" w:cs="Times New Roman"/>
      </w:rPr>
      <w:t>2</w:t>
    </w:r>
    <w:r w:rsidRPr="00060356">
      <w:rPr>
        <w:rFonts w:ascii="Times New Roman" w:hAnsi="Times New Roman" w:cs="Times New Roman"/>
      </w:rPr>
      <w:t>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7C"/>
    <w:rsid w:val="00003DD0"/>
    <w:rsid w:val="0003571E"/>
    <w:rsid w:val="000371E9"/>
    <w:rsid w:val="00060356"/>
    <w:rsid w:val="00062125"/>
    <w:rsid w:val="00075A49"/>
    <w:rsid w:val="00080E2F"/>
    <w:rsid w:val="00097159"/>
    <w:rsid w:val="000A438B"/>
    <w:rsid w:val="000A79B7"/>
    <w:rsid w:val="000C43FB"/>
    <w:rsid w:val="000C7CC9"/>
    <w:rsid w:val="000D30A3"/>
    <w:rsid w:val="000D6FBC"/>
    <w:rsid w:val="000E0630"/>
    <w:rsid w:val="000E5314"/>
    <w:rsid w:val="0010784D"/>
    <w:rsid w:val="00107BCC"/>
    <w:rsid w:val="00133AF8"/>
    <w:rsid w:val="00135DA2"/>
    <w:rsid w:val="00136279"/>
    <w:rsid w:val="00147453"/>
    <w:rsid w:val="00154800"/>
    <w:rsid w:val="001618FF"/>
    <w:rsid w:val="00176C1A"/>
    <w:rsid w:val="001864D7"/>
    <w:rsid w:val="001B1B52"/>
    <w:rsid w:val="001C4A6B"/>
    <w:rsid w:val="001D7FA7"/>
    <w:rsid w:val="001E39A2"/>
    <w:rsid w:val="002027B0"/>
    <w:rsid w:val="00224204"/>
    <w:rsid w:val="00224808"/>
    <w:rsid w:val="00224B32"/>
    <w:rsid w:val="00251E88"/>
    <w:rsid w:val="00291DF7"/>
    <w:rsid w:val="002A56F5"/>
    <w:rsid w:val="002A7F42"/>
    <w:rsid w:val="002B33D2"/>
    <w:rsid w:val="002B512A"/>
    <w:rsid w:val="002F46CA"/>
    <w:rsid w:val="002F7998"/>
    <w:rsid w:val="0031010A"/>
    <w:rsid w:val="00337495"/>
    <w:rsid w:val="00344411"/>
    <w:rsid w:val="0039323E"/>
    <w:rsid w:val="0039584C"/>
    <w:rsid w:val="003B012A"/>
    <w:rsid w:val="003C1B51"/>
    <w:rsid w:val="003D50E7"/>
    <w:rsid w:val="003F5ED7"/>
    <w:rsid w:val="004016F5"/>
    <w:rsid w:val="00413577"/>
    <w:rsid w:val="00413E48"/>
    <w:rsid w:val="00437EA0"/>
    <w:rsid w:val="00440BFC"/>
    <w:rsid w:val="00446F51"/>
    <w:rsid w:val="00452DBD"/>
    <w:rsid w:val="00455014"/>
    <w:rsid w:val="00477F5C"/>
    <w:rsid w:val="00490406"/>
    <w:rsid w:val="004A3165"/>
    <w:rsid w:val="004B7D4B"/>
    <w:rsid w:val="004C02E8"/>
    <w:rsid w:val="004C7E78"/>
    <w:rsid w:val="004D1982"/>
    <w:rsid w:val="004D6068"/>
    <w:rsid w:val="004D753F"/>
    <w:rsid w:val="004F268B"/>
    <w:rsid w:val="005074DF"/>
    <w:rsid w:val="005123B3"/>
    <w:rsid w:val="00515784"/>
    <w:rsid w:val="005163F0"/>
    <w:rsid w:val="00520776"/>
    <w:rsid w:val="005367A0"/>
    <w:rsid w:val="00541AAC"/>
    <w:rsid w:val="00546DCB"/>
    <w:rsid w:val="00556F19"/>
    <w:rsid w:val="005732CE"/>
    <w:rsid w:val="00584264"/>
    <w:rsid w:val="00586CAB"/>
    <w:rsid w:val="005946A0"/>
    <w:rsid w:val="00595E0C"/>
    <w:rsid w:val="00596226"/>
    <w:rsid w:val="005B237D"/>
    <w:rsid w:val="005D250A"/>
    <w:rsid w:val="005E4C66"/>
    <w:rsid w:val="005F00B7"/>
    <w:rsid w:val="005F4F30"/>
    <w:rsid w:val="005F77C6"/>
    <w:rsid w:val="00605FD6"/>
    <w:rsid w:val="00613EF4"/>
    <w:rsid w:val="0063003C"/>
    <w:rsid w:val="00642BDF"/>
    <w:rsid w:val="00676D2C"/>
    <w:rsid w:val="00680143"/>
    <w:rsid w:val="00696122"/>
    <w:rsid w:val="006A0206"/>
    <w:rsid w:val="006B0BE2"/>
    <w:rsid w:val="006B264C"/>
    <w:rsid w:val="006B59C5"/>
    <w:rsid w:val="006B5DB5"/>
    <w:rsid w:val="006C3E2C"/>
    <w:rsid w:val="006E1B78"/>
    <w:rsid w:val="006F60BC"/>
    <w:rsid w:val="0070019E"/>
    <w:rsid w:val="00702F39"/>
    <w:rsid w:val="00707E7C"/>
    <w:rsid w:val="00723ED4"/>
    <w:rsid w:val="007269B4"/>
    <w:rsid w:val="00727A78"/>
    <w:rsid w:val="00727A79"/>
    <w:rsid w:val="00740750"/>
    <w:rsid w:val="00760278"/>
    <w:rsid w:val="0076197A"/>
    <w:rsid w:val="00770EFC"/>
    <w:rsid w:val="007A36D5"/>
    <w:rsid w:val="007B058D"/>
    <w:rsid w:val="007D48C9"/>
    <w:rsid w:val="008119B0"/>
    <w:rsid w:val="0081604B"/>
    <w:rsid w:val="008233B2"/>
    <w:rsid w:val="008311E4"/>
    <w:rsid w:val="0083299E"/>
    <w:rsid w:val="00836985"/>
    <w:rsid w:val="00860E8B"/>
    <w:rsid w:val="00873ED5"/>
    <w:rsid w:val="00874499"/>
    <w:rsid w:val="00875C8E"/>
    <w:rsid w:val="0089272F"/>
    <w:rsid w:val="008B51FF"/>
    <w:rsid w:val="008D37AA"/>
    <w:rsid w:val="008E260D"/>
    <w:rsid w:val="008E290B"/>
    <w:rsid w:val="008F76A1"/>
    <w:rsid w:val="008F7BCC"/>
    <w:rsid w:val="00913658"/>
    <w:rsid w:val="009141EB"/>
    <w:rsid w:val="00931845"/>
    <w:rsid w:val="009322DD"/>
    <w:rsid w:val="009547E2"/>
    <w:rsid w:val="00966C22"/>
    <w:rsid w:val="0097444A"/>
    <w:rsid w:val="00976DCC"/>
    <w:rsid w:val="00995AB2"/>
    <w:rsid w:val="009A0D56"/>
    <w:rsid w:val="009A3D25"/>
    <w:rsid w:val="009A47B8"/>
    <w:rsid w:val="009D21FE"/>
    <w:rsid w:val="009E3961"/>
    <w:rsid w:val="00A0558B"/>
    <w:rsid w:val="00A21274"/>
    <w:rsid w:val="00A3091A"/>
    <w:rsid w:val="00A30A78"/>
    <w:rsid w:val="00A32C35"/>
    <w:rsid w:val="00A43594"/>
    <w:rsid w:val="00A54962"/>
    <w:rsid w:val="00A54D12"/>
    <w:rsid w:val="00A5699F"/>
    <w:rsid w:val="00A637C3"/>
    <w:rsid w:val="00A71C8E"/>
    <w:rsid w:val="00A91063"/>
    <w:rsid w:val="00AB0F9C"/>
    <w:rsid w:val="00AB41F9"/>
    <w:rsid w:val="00AC3DE8"/>
    <w:rsid w:val="00AC4C4E"/>
    <w:rsid w:val="00AE6C46"/>
    <w:rsid w:val="00AF1B22"/>
    <w:rsid w:val="00AF4ED9"/>
    <w:rsid w:val="00B10EBE"/>
    <w:rsid w:val="00B33801"/>
    <w:rsid w:val="00B33FCE"/>
    <w:rsid w:val="00B36A87"/>
    <w:rsid w:val="00B55279"/>
    <w:rsid w:val="00B60E2A"/>
    <w:rsid w:val="00B73AF5"/>
    <w:rsid w:val="00B73FDB"/>
    <w:rsid w:val="00BB774F"/>
    <w:rsid w:val="00BB79BF"/>
    <w:rsid w:val="00BC063B"/>
    <w:rsid w:val="00BC5BF7"/>
    <w:rsid w:val="00BC6C97"/>
    <w:rsid w:val="00BD086E"/>
    <w:rsid w:val="00BF0A60"/>
    <w:rsid w:val="00C0284C"/>
    <w:rsid w:val="00C32A7B"/>
    <w:rsid w:val="00C34C2D"/>
    <w:rsid w:val="00C4199E"/>
    <w:rsid w:val="00C60429"/>
    <w:rsid w:val="00CA24A6"/>
    <w:rsid w:val="00CA46B7"/>
    <w:rsid w:val="00CB1BE0"/>
    <w:rsid w:val="00CB3472"/>
    <w:rsid w:val="00CB34C7"/>
    <w:rsid w:val="00CC3908"/>
    <w:rsid w:val="00CD6F9B"/>
    <w:rsid w:val="00CE1D1D"/>
    <w:rsid w:val="00CE5B2E"/>
    <w:rsid w:val="00CF723E"/>
    <w:rsid w:val="00D03FF5"/>
    <w:rsid w:val="00D04B4F"/>
    <w:rsid w:val="00D12E5C"/>
    <w:rsid w:val="00D43591"/>
    <w:rsid w:val="00D921C0"/>
    <w:rsid w:val="00D94D7B"/>
    <w:rsid w:val="00DA2559"/>
    <w:rsid w:val="00DA3402"/>
    <w:rsid w:val="00DB0E0E"/>
    <w:rsid w:val="00DB2089"/>
    <w:rsid w:val="00DB3542"/>
    <w:rsid w:val="00DB3C8D"/>
    <w:rsid w:val="00DF07F7"/>
    <w:rsid w:val="00DF646A"/>
    <w:rsid w:val="00E03EAF"/>
    <w:rsid w:val="00E07AE2"/>
    <w:rsid w:val="00E15832"/>
    <w:rsid w:val="00E2181F"/>
    <w:rsid w:val="00E2502E"/>
    <w:rsid w:val="00E36F89"/>
    <w:rsid w:val="00E42CDA"/>
    <w:rsid w:val="00E63588"/>
    <w:rsid w:val="00E6579B"/>
    <w:rsid w:val="00E702EF"/>
    <w:rsid w:val="00E73340"/>
    <w:rsid w:val="00E873BF"/>
    <w:rsid w:val="00EA16C0"/>
    <w:rsid w:val="00EA6BF7"/>
    <w:rsid w:val="00EE33E3"/>
    <w:rsid w:val="00EF0782"/>
    <w:rsid w:val="00EF087A"/>
    <w:rsid w:val="00EF69A7"/>
    <w:rsid w:val="00F03484"/>
    <w:rsid w:val="00F306B5"/>
    <w:rsid w:val="00F31A00"/>
    <w:rsid w:val="00F36EC0"/>
    <w:rsid w:val="00F42A73"/>
    <w:rsid w:val="00F61C3B"/>
    <w:rsid w:val="00F73420"/>
    <w:rsid w:val="00F73995"/>
    <w:rsid w:val="00F871E7"/>
    <w:rsid w:val="00FB2259"/>
    <w:rsid w:val="00FC7009"/>
    <w:rsid w:val="00FD2766"/>
    <w:rsid w:val="00FE6EC7"/>
    <w:rsid w:val="00FF65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3B5E"/>
  <w15:docId w15:val="{CC940916-F9D1-4C70-821D-189773F3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3ED4"/>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Kpr">
    <w:name w:val="Hyperlink"/>
    <w:basedOn w:val="VarsaylanParagrafYazTipi"/>
    <w:uiPriority w:val="99"/>
    <w:unhideWhenUsed/>
    <w:rsid w:val="00F36EC0"/>
    <w:rPr>
      <w:color w:val="0000FF"/>
      <w:u w:val="single"/>
    </w:rPr>
  </w:style>
  <w:style w:type="paragraph" w:styleId="ListeParagraf">
    <w:name w:val="List Paragraph"/>
    <w:basedOn w:val="Normal"/>
    <w:uiPriority w:val="34"/>
    <w:qFormat/>
    <w:rsid w:val="00413E48"/>
    <w:pPr>
      <w:ind w:left="720"/>
      <w:contextualSpacing/>
    </w:pPr>
  </w:style>
  <w:style w:type="paragraph" w:styleId="stBilgi">
    <w:name w:val="header"/>
    <w:basedOn w:val="Normal"/>
    <w:link w:val="stBilgiChar"/>
    <w:uiPriority w:val="99"/>
    <w:unhideWhenUsed/>
    <w:rsid w:val="00452D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2DBD"/>
  </w:style>
  <w:style w:type="paragraph" w:styleId="AltBilgi">
    <w:name w:val="footer"/>
    <w:basedOn w:val="Normal"/>
    <w:link w:val="AltBilgiChar"/>
    <w:uiPriority w:val="99"/>
    <w:unhideWhenUsed/>
    <w:rsid w:val="00452D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2DBD"/>
  </w:style>
  <w:style w:type="character" w:styleId="AklamaBavurusu">
    <w:name w:val="annotation reference"/>
    <w:basedOn w:val="VarsaylanParagrafYazTipi"/>
    <w:uiPriority w:val="99"/>
    <w:semiHidden/>
    <w:unhideWhenUsed/>
    <w:rsid w:val="00F03484"/>
    <w:rPr>
      <w:sz w:val="16"/>
      <w:szCs w:val="16"/>
    </w:rPr>
  </w:style>
  <w:style w:type="paragraph" w:styleId="AklamaMetni">
    <w:name w:val="annotation text"/>
    <w:basedOn w:val="Normal"/>
    <w:link w:val="AklamaMetniChar"/>
    <w:uiPriority w:val="99"/>
    <w:semiHidden/>
    <w:unhideWhenUsed/>
    <w:rsid w:val="00F0348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3484"/>
    <w:rPr>
      <w:sz w:val="20"/>
      <w:szCs w:val="20"/>
    </w:rPr>
  </w:style>
  <w:style w:type="paragraph" w:styleId="AklamaKonusu">
    <w:name w:val="annotation subject"/>
    <w:basedOn w:val="AklamaMetni"/>
    <w:next w:val="AklamaMetni"/>
    <w:link w:val="AklamaKonusuChar"/>
    <w:uiPriority w:val="99"/>
    <w:semiHidden/>
    <w:unhideWhenUsed/>
    <w:rsid w:val="00F03484"/>
    <w:rPr>
      <w:b/>
      <w:bCs/>
    </w:rPr>
  </w:style>
  <w:style w:type="character" w:customStyle="1" w:styleId="AklamaKonusuChar">
    <w:name w:val="Açıklama Konusu Char"/>
    <w:basedOn w:val="AklamaMetniChar"/>
    <w:link w:val="AklamaKonusu"/>
    <w:uiPriority w:val="99"/>
    <w:semiHidden/>
    <w:rsid w:val="00F03484"/>
    <w:rPr>
      <w:b/>
      <w:bCs/>
      <w:sz w:val="20"/>
      <w:szCs w:val="20"/>
    </w:rPr>
  </w:style>
  <w:style w:type="paragraph" w:styleId="BalonMetni">
    <w:name w:val="Balloon Text"/>
    <w:basedOn w:val="Normal"/>
    <w:link w:val="BalonMetniChar"/>
    <w:uiPriority w:val="99"/>
    <w:semiHidden/>
    <w:unhideWhenUsed/>
    <w:rsid w:val="00F034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3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4558">
      <w:bodyDiv w:val="1"/>
      <w:marLeft w:val="0"/>
      <w:marRight w:val="0"/>
      <w:marTop w:val="0"/>
      <w:marBottom w:val="0"/>
      <w:divBdr>
        <w:top w:val="none" w:sz="0" w:space="0" w:color="auto"/>
        <w:left w:val="none" w:sz="0" w:space="0" w:color="auto"/>
        <w:bottom w:val="none" w:sz="0" w:space="0" w:color="auto"/>
        <w:right w:val="none" w:sz="0" w:space="0" w:color="auto"/>
      </w:divBdr>
    </w:div>
    <w:div w:id="337276695">
      <w:bodyDiv w:val="1"/>
      <w:marLeft w:val="0"/>
      <w:marRight w:val="0"/>
      <w:marTop w:val="0"/>
      <w:marBottom w:val="0"/>
      <w:divBdr>
        <w:top w:val="none" w:sz="0" w:space="0" w:color="auto"/>
        <w:left w:val="none" w:sz="0" w:space="0" w:color="auto"/>
        <w:bottom w:val="none" w:sz="0" w:space="0" w:color="auto"/>
        <w:right w:val="none" w:sz="0" w:space="0" w:color="auto"/>
      </w:divBdr>
    </w:div>
    <w:div w:id="414860711">
      <w:bodyDiv w:val="1"/>
      <w:marLeft w:val="0"/>
      <w:marRight w:val="0"/>
      <w:marTop w:val="0"/>
      <w:marBottom w:val="0"/>
      <w:divBdr>
        <w:top w:val="none" w:sz="0" w:space="0" w:color="auto"/>
        <w:left w:val="none" w:sz="0" w:space="0" w:color="auto"/>
        <w:bottom w:val="none" w:sz="0" w:space="0" w:color="auto"/>
        <w:right w:val="none" w:sz="0" w:space="0" w:color="auto"/>
      </w:divBdr>
    </w:div>
    <w:div w:id="565340179">
      <w:bodyDiv w:val="1"/>
      <w:marLeft w:val="0"/>
      <w:marRight w:val="0"/>
      <w:marTop w:val="0"/>
      <w:marBottom w:val="0"/>
      <w:divBdr>
        <w:top w:val="none" w:sz="0" w:space="0" w:color="auto"/>
        <w:left w:val="none" w:sz="0" w:space="0" w:color="auto"/>
        <w:bottom w:val="none" w:sz="0" w:space="0" w:color="auto"/>
        <w:right w:val="none" w:sz="0" w:space="0" w:color="auto"/>
      </w:divBdr>
    </w:div>
    <w:div w:id="730464862">
      <w:bodyDiv w:val="1"/>
      <w:marLeft w:val="0"/>
      <w:marRight w:val="0"/>
      <w:marTop w:val="0"/>
      <w:marBottom w:val="0"/>
      <w:divBdr>
        <w:top w:val="none" w:sz="0" w:space="0" w:color="auto"/>
        <w:left w:val="none" w:sz="0" w:space="0" w:color="auto"/>
        <w:bottom w:val="none" w:sz="0" w:space="0" w:color="auto"/>
        <w:right w:val="none" w:sz="0" w:space="0" w:color="auto"/>
      </w:divBdr>
    </w:div>
    <w:div w:id="880022743">
      <w:bodyDiv w:val="1"/>
      <w:marLeft w:val="0"/>
      <w:marRight w:val="0"/>
      <w:marTop w:val="0"/>
      <w:marBottom w:val="0"/>
      <w:divBdr>
        <w:top w:val="none" w:sz="0" w:space="0" w:color="auto"/>
        <w:left w:val="none" w:sz="0" w:space="0" w:color="auto"/>
        <w:bottom w:val="none" w:sz="0" w:space="0" w:color="auto"/>
        <w:right w:val="none" w:sz="0" w:space="0" w:color="auto"/>
      </w:divBdr>
    </w:div>
    <w:div w:id="1287735131">
      <w:bodyDiv w:val="1"/>
      <w:marLeft w:val="0"/>
      <w:marRight w:val="0"/>
      <w:marTop w:val="0"/>
      <w:marBottom w:val="0"/>
      <w:divBdr>
        <w:top w:val="none" w:sz="0" w:space="0" w:color="auto"/>
        <w:left w:val="none" w:sz="0" w:space="0" w:color="auto"/>
        <w:bottom w:val="none" w:sz="0" w:space="0" w:color="auto"/>
        <w:right w:val="none" w:sz="0" w:space="0" w:color="auto"/>
      </w:divBdr>
    </w:div>
    <w:div w:id="1407459315">
      <w:bodyDiv w:val="1"/>
      <w:marLeft w:val="0"/>
      <w:marRight w:val="0"/>
      <w:marTop w:val="0"/>
      <w:marBottom w:val="0"/>
      <w:divBdr>
        <w:top w:val="none" w:sz="0" w:space="0" w:color="auto"/>
        <w:left w:val="none" w:sz="0" w:space="0" w:color="auto"/>
        <w:bottom w:val="none" w:sz="0" w:space="0" w:color="auto"/>
        <w:right w:val="none" w:sz="0" w:space="0" w:color="auto"/>
      </w:divBdr>
    </w:div>
    <w:div w:id="1634216579">
      <w:bodyDiv w:val="1"/>
      <w:marLeft w:val="0"/>
      <w:marRight w:val="0"/>
      <w:marTop w:val="0"/>
      <w:marBottom w:val="0"/>
      <w:divBdr>
        <w:top w:val="none" w:sz="0" w:space="0" w:color="auto"/>
        <w:left w:val="none" w:sz="0" w:space="0" w:color="auto"/>
        <w:bottom w:val="none" w:sz="0" w:space="0" w:color="auto"/>
        <w:right w:val="none" w:sz="0" w:space="0" w:color="auto"/>
      </w:divBdr>
    </w:div>
    <w:div w:id="1853372615">
      <w:bodyDiv w:val="1"/>
      <w:marLeft w:val="0"/>
      <w:marRight w:val="0"/>
      <w:marTop w:val="0"/>
      <w:marBottom w:val="0"/>
      <w:divBdr>
        <w:top w:val="none" w:sz="0" w:space="0" w:color="auto"/>
        <w:left w:val="none" w:sz="0" w:space="0" w:color="auto"/>
        <w:bottom w:val="none" w:sz="0" w:space="0" w:color="auto"/>
        <w:right w:val="none" w:sz="0" w:space="0" w:color="auto"/>
      </w:divBdr>
    </w:div>
    <w:div w:id="211590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3F46-D633-415D-B3F3-2ABF450E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1715</Words>
  <Characters>9776</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Kaplan</dc:creator>
  <cp:lastModifiedBy>Hilmi Aslantürk</cp:lastModifiedBy>
  <cp:revision>14</cp:revision>
  <cp:lastPrinted>2023-07-24T11:11:00Z</cp:lastPrinted>
  <dcterms:created xsi:type="dcterms:W3CDTF">2023-08-24T07:03:00Z</dcterms:created>
  <dcterms:modified xsi:type="dcterms:W3CDTF">2023-08-24T11:37:00Z</dcterms:modified>
</cp:coreProperties>
</file>